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C8CD" w14:textId="77777777" w:rsidR="007F79FF" w:rsidRDefault="007F79FF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E18300D" w14:textId="77777777" w:rsidR="007F79FF" w:rsidRDefault="00492CD2">
      <w:pPr>
        <w:spacing w:before="480" w:after="480" w:line="360" w:lineRule="auto"/>
        <w:jc w:val="center"/>
        <w:textAlignment w:val="auto"/>
        <w:rPr>
          <w:rFonts w:ascii="Arial" w:eastAsia="Times New Roman" w:hAnsi="Arial"/>
          <w:b/>
          <w:caps/>
          <w:kern w:val="0"/>
          <w:lang w:eastAsia="pl-PL" w:bidi="ar-SA"/>
        </w:rPr>
      </w:pPr>
      <w:r>
        <w:rPr>
          <w:rFonts w:ascii="Arial" w:eastAsia="Times New Roman" w:hAnsi="Arial"/>
          <w:b/>
          <w:caps/>
          <w:kern w:val="0"/>
          <w:lang w:eastAsia="pl-PL" w:bidi="ar-SA"/>
        </w:rPr>
        <w:t>specyfikacja warunków zamówienia</w:t>
      </w:r>
    </w:p>
    <w:p w14:paraId="6A7844F7" w14:textId="77777777" w:rsidR="00CB2C7B" w:rsidRDefault="00CB2C7B">
      <w:pPr>
        <w:tabs>
          <w:tab w:val="left" w:pos="540"/>
        </w:tabs>
        <w:spacing w:line="360" w:lineRule="auto"/>
        <w:jc w:val="both"/>
        <w:textAlignment w:val="auto"/>
        <w:rPr>
          <w:rFonts w:ascii="Arial" w:eastAsia="Times New Roman" w:hAnsi="Arial"/>
          <w:b/>
          <w:caps/>
          <w:kern w:val="0"/>
          <w:lang w:eastAsia="pl-PL" w:bidi="ar-SA"/>
        </w:rPr>
      </w:pPr>
    </w:p>
    <w:p w14:paraId="20F81274" w14:textId="5E9DE573" w:rsidR="007F79FF" w:rsidRDefault="00492CD2">
      <w:pPr>
        <w:tabs>
          <w:tab w:val="left" w:pos="540"/>
        </w:tabs>
        <w:spacing w:line="360" w:lineRule="auto"/>
        <w:jc w:val="both"/>
        <w:textAlignment w:val="auto"/>
        <w:rPr>
          <w:rFonts w:ascii="Arial" w:eastAsia="Times New Roman" w:hAnsi="Arial"/>
          <w:b/>
          <w:caps/>
          <w:kern w:val="0"/>
          <w:lang w:eastAsia="pl-PL" w:bidi="ar-SA"/>
        </w:rPr>
      </w:pPr>
      <w:r>
        <w:rPr>
          <w:rFonts w:ascii="Arial" w:eastAsia="Times New Roman" w:hAnsi="Arial"/>
          <w:b/>
          <w:caps/>
          <w:kern w:val="0"/>
          <w:lang w:eastAsia="pl-PL" w:bidi="ar-SA"/>
        </w:rPr>
        <w:t xml:space="preserve">zAMAWIAJĄCY: </w:t>
      </w:r>
    </w:p>
    <w:p w14:paraId="23C98745" w14:textId="77777777" w:rsidR="00CB2C7B" w:rsidRPr="00CB2C7B" w:rsidRDefault="00CB2C7B" w:rsidP="00CB2C7B">
      <w:pPr>
        <w:spacing w:before="40" w:line="360" w:lineRule="auto"/>
        <w:textAlignment w:val="auto"/>
        <w:rPr>
          <w:rFonts w:ascii="Arial" w:eastAsia="Times New Roman" w:hAnsi="Arial"/>
          <w:b/>
          <w:kern w:val="0"/>
          <w:lang w:eastAsia="pl-PL" w:bidi="ar-SA"/>
        </w:rPr>
      </w:pPr>
      <w:r w:rsidRPr="00CB2C7B">
        <w:rPr>
          <w:rFonts w:ascii="Arial" w:eastAsia="Times New Roman" w:hAnsi="Arial"/>
          <w:b/>
          <w:kern w:val="0"/>
          <w:lang w:eastAsia="pl-PL" w:bidi="ar-SA"/>
        </w:rPr>
        <w:t>Przedszkole Publiczne nr 55 w Opolu przy ul. Szarych Szeregów 2</w:t>
      </w:r>
    </w:p>
    <w:p w14:paraId="577ED875" w14:textId="7B82E8E7" w:rsidR="007F79FF" w:rsidRDefault="00CB2C7B" w:rsidP="00CB2C7B">
      <w:pPr>
        <w:spacing w:before="40" w:line="360" w:lineRule="auto"/>
        <w:textAlignment w:val="auto"/>
        <w:rPr>
          <w:rFonts w:ascii="Arial" w:eastAsia="Times New Roman" w:hAnsi="Arial"/>
          <w:b/>
          <w:kern w:val="0"/>
          <w:lang w:eastAsia="pl-PL" w:bidi="ar-SA"/>
        </w:rPr>
      </w:pPr>
      <w:r w:rsidRPr="00CB2C7B">
        <w:rPr>
          <w:rFonts w:ascii="Arial" w:eastAsia="Times New Roman" w:hAnsi="Arial"/>
          <w:b/>
          <w:kern w:val="0"/>
          <w:lang w:eastAsia="pl-PL" w:bidi="ar-SA"/>
        </w:rPr>
        <w:t>zwany w dalszej części „Przedszkolem”</w:t>
      </w:r>
    </w:p>
    <w:p w14:paraId="682DE06C" w14:textId="77777777" w:rsidR="00CB2C7B" w:rsidRDefault="00CB2C7B" w:rsidP="00CB2C7B">
      <w:pPr>
        <w:spacing w:before="40" w:line="360" w:lineRule="auto"/>
        <w:textAlignment w:val="auto"/>
        <w:rPr>
          <w:rFonts w:ascii="Arial" w:eastAsia="Times New Roman" w:hAnsi="Arial" w:cs="Arial"/>
          <w:b/>
          <w:caps/>
          <w:kern w:val="0"/>
          <w:sz w:val="21"/>
          <w:szCs w:val="21"/>
          <w:lang w:eastAsia="pl-PL" w:bidi="ar-SA"/>
        </w:rPr>
      </w:pPr>
    </w:p>
    <w:p w14:paraId="3842E2E3" w14:textId="78EB6182" w:rsidR="007F79FF" w:rsidRDefault="00492CD2">
      <w:pPr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(Dz. U. z 202</w:t>
      </w:r>
      <w:r w:rsidR="00166ECA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2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 r. poz. 1</w:t>
      </w:r>
      <w:r w:rsidR="00166ECA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710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 z późn. zm.) – zwaną dalej ustawą pzp, na:</w:t>
      </w:r>
    </w:p>
    <w:p w14:paraId="7908B893" w14:textId="77777777" w:rsidR="00CB2C7B" w:rsidRDefault="00CB2C7B">
      <w:pPr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7906E4E5" w14:textId="77777777" w:rsidR="007F79FF" w:rsidRDefault="007F79FF">
      <w:pPr>
        <w:pStyle w:val="Standard"/>
        <w:spacing w:line="360" w:lineRule="auto"/>
        <w:jc w:val="both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</w:p>
    <w:p w14:paraId="18881B82" w14:textId="1F5A143F" w:rsidR="007F79FF" w:rsidRDefault="00492CD2">
      <w:pPr>
        <w:pStyle w:val="Standard"/>
        <w:spacing w:line="360" w:lineRule="auto"/>
        <w:jc w:val="center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„Sukcesywne dostawy artykułów spożywczych na potrzeby przygotowywania posiłków w </w:t>
      </w:r>
      <w:r w:rsidR="00CB2C7B"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Przedszkolu Publicznym nr 55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 w Opolu.”</w:t>
      </w:r>
      <w:bookmarkStart w:id="0" w:name="_Hlk80608533"/>
      <w:bookmarkEnd w:id="0"/>
    </w:p>
    <w:p w14:paraId="3893F683" w14:textId="77777777" w:rsidR="007F79FF" w:rsidRDefault="007F79FF">
      <w:pPr>
        <w:pStyle w:val="Standard"/>
        <w:spacing w:line="360" w:lineRule="auto"/>
        <w:jc w:val="both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bookmarkStart w:id="1" w:name="_Hlk71823613"/>
      <w:bookmarkEnd w:id="1"/>
    </w:p>
    <w:p w14:paraId="1F64C07B" w14:textId="77777777" w:rsidR="007F79FF" w:rsidRDefault="007F79FF">
      <w:pPr>
        <w:pStyle w:val="Default"/>
        <w:rPr>
          <w:rFonts w:ascii="Arial" w:hAnsi="Arial" w:cs="Arial"/>
          <w:color w:val="auto"/>
          <w:sz w:val="21"/>
          <w:szCs w:val="21"/>
        </w:rPr>
      </w:pPr>
    </w:p>
    <w:p w14:paraId="7738EDB2" w14:textId="77777777" w:rsidR="007F79FF" w:rsidRDefault="007F79FF">
      <w:pPr>
        <w:spacing w:before="240" w:after="240" w:line="360" w:lineRule="auto"/>
        <w:jc w:val="center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bookmarkStart w:id="2" w:name="_Hlk64621190"/>
      <w:bookmarkEnd w:id="2"/>
    </w:p>
    <w:p w14:paraId="5E03BCA6" w14:textId="77777777" w:rsidR="007F79FF" w:rsidRDefault="00492CD2">
      <w:pPr>
        <w:tabs>
          <w:tab w:val="center" w:pos="4536"/>
          <w:tab w:val="left" w:pos="6945"/>
        </w:tabs>
        <w:spacing w:before="240" w:after="240" w:line="360" w:lineRule="auto"/>
        <w:jc w:val="center"/>
        <w:textAlignment w:val="auto"/>
        <w:rPr>
          <w:rFonts w:ascii="Arial" w:eastAsia="Times New Roman" w:hAnsi="Arial" w:cs="Arial"/>
          <w:caps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Przedmiotowe postępowanie prowadzone jest przy użyciu środków komunikacji elektronicznej. Składanie ofert następuje za pośrednictwem platformy zakupowej dostępnej pod adresem internetowym: </w:t>
      </w:r>
    </w:p>
    <w:p w14:paraId="5069173A" w14:textId="77777777" w:rsidR="007F79FF" w:rsidRDefault="00000000">
      <w:pPr>
        <w:tabs>
          <w:tab w:val="center" w:pos="4536"/>
          <w:tab w:val="left" w:pos="6945"/>
        </w:tabs>
        <w:spacing w:before="240" w:after="240" w:line="360" w:lineRule="auto"/>
        <w:jc w:val="center"/>
        <w:textAlignment w:val="auto"/>
        <w:rPr>
          <w:rFonts w:ascii="Arial" w:eastAsia="Times New Roman" w:hAnsi="Arial"/>
          <w:caps/>
          <w:kern w:val="0"/>
          <w:sz w:val="20"/>
          <w:szCs w:val="20"/>
          <w:u w:val="single"/>
          <w:lang w:eastAsia="pl-PL" w:bidi="ar-SA"/>
        </w:rPr>
      </w:pPr>
      <w:hyperlink r:id="rId8">
        <w:r w:rsidR="00492CD2">
          <w:rPr>
            <w:rStyle w:val="czeinternetowe"/>
            <w:rFonts w:ascii="Arial" w:eastAsia="Times New Roman" w:hAnsi="Arial" w:cs="Arial"/>
            <w:kern w:val="0"/>
            <w:sz w:val="21"/>
            <w:szCs w:val="21"/>
            <w:lang w:eastAsia="pl-PL" w:bidi="ar-SA"/>
          </w:rPr>
          <w:t>www.umopole.logintrade.net</w:t>
        </w:r>
      </w:hyperlink>
      <w:r w:rsidR="00492CD2">
        <w:rPr>
          <w:rFonts w:ascii="Arial" w:eastAsia="Times New Roman" w:hAnsi="Arial"/>
          <w:kern w:val="0"/>
          <w:sz w:val="20"/>
          <w:szCs w:val="20"/>
          <w:u w:val="single"/>
          <w:lang w:eastAsia="pl-PL" w:bidi="ar-SA"/>
        </w:rPr>
        <w:t xml:space="preserve"> </w:t>
      </w:r>
    </w:p>
    <w:p w14:paraId="6AACEDA0" w14:textId="77777777" w:rsidR="007F79FF" w:rsidRDefault="00492CD2">
      <w:pPr>
        <w:tabs>
          <w:tab w:val="left" w:pos="6945"/>
        </w:tabs>
        <w:spacing w:before="240" w:after="240" w:line="360" w:lineRule="auto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ab/>
      </w:r>
    </w:p>
    <w:p w14:paraId="317DB08E" w14:textId="77777777" w:rsidR="007F79FF" w:rsidRDefault="007F79FF">
      <w:pPr>
        <w:tabs>
          <w:tab w:val="left" w:pos="6945"/>
        </w:tabs>
        <w:spacing w:before="240" w:after="240" w:line="360" w:lineRule="auto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</w:p>
    <w:p w14:paraId="3DEB0609" w14:textId="77777777" w:rsidR="007F79FF" w:rsidRDefault="007F79FF">
      <w:pPr>
        <w:tabs>
          <w:tab w:val="left" w:pos="6945"/>
        </w:tabs>
        <w:spacing w:before="240" w:after="240" w:line="360" w:lineRule="auto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</w:p>
    <w:p w14:paraId="7C5367EC" w14:textId="77777777" w:rsidR="007F79FF" w:rsidRDefault="00492CD2" w:rsidP="00CB2C7B">
      <w:pPr>
        <w:spacing w:after="40" w:line="360" w:lineRule="auto"/>
        <w:ind w:left="5954" w:firstLine="427"/>
        <w:rPr>
          <w:rFonts w:ascii="Arial" w:eastAsia="Times New Roman" w:hAnsi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/>
          <w:b/>
          <w:kern w:val="0"/>
          <w:sz w:val="21"/>
          <w:szCs w:val="21"/>
          <w:lang w:eastAsia="pl-PL" w:bidi="ar-SA"/>
        </w:rPr>
        <w:t>Zatwierdzam:</w:t>
      </w:r>
    </w:p>
    <w:p w14:paraId="26C6D514" w14:textId="4C6FC9FD" w:rsidR="007F79FF" w:rsidRDefault="00CB2C7B" w:rsidP="00CB2C7B">
      <w:pPr>
        <w:tabs>
          <w:tab w:val="left" w:pos="0"/>
        </w:tabs>
        <w:spacing w:after="40" w:line="360" w:lineRule="auto"/>
        <w:ind w:left="5245"/>
        <w:textAlignment w:val="auto"/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 xml:space="preserve">Dyrektor Przedszkola Publicznego nr 55   </w:t>
      </w:r>
      <w:r w:rsidR="00492CD2"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 xml:space="preserve"> w Opolu </w:t>
      </w:r>
    </w:p>
    <w:p w14:paraId="34E91BFC" w14:textId="3272CB3B" w:rsidR="007F79FF" w:rsidRDefault="00CB2C7B" w:rsidP="00CB2C7B">
      <w:pPr>
        <w:tabs>
          <w:tab w:val="left" w:pos="0"/>
        </w:tabs>
        <w:spacing w:after="40" w:line="360" w:lineRule="auto"/>
        <w:textAlignment w:val="auto"/>
        <w:rPr>
          <w:rFonts w:ascii="Arial" w:eastAsia="Times New Roman" w:hAnsi="Arial"/>
          <w:bCs/>
          <w:i/>
          <w:iCs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ab/>
      </w:r>
      <w:r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ab/>
      </w:r>
      <w:r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ab/>
      </w:r>
      <w:r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ab/>
      </w:r>
      <w:r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ab/>
      </w:r>
      <w:r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ab/>
      </w:r>
      <w:r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ab/>
        <w:t xml:space="preserve">     </w:t>
      </w:r>
      <w:r w:rsidR="00492CD2"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 xml:space="preserve">(-) </w:t>
      </w:r>
      <w:r>
        <w:rPr>
          <w:rFonts w:ascii="Arial" w:eastAsia="Times New Roman" w:hAnsi="Arial"/>
          <w:i/>
          <w:iCs/>
          <w:kern w:val="0"/>
          <w:sz w:val="21"/>
          <w:szCs w:val="21"/>
          <w:lang w:eastAsia="pl-PL" w:bidi="ar-SA"/>
        </w:rPr>
        <w:t>Lidia Janicka</w:t>
      </w:r>
    </w:p>
    <w:p w14:paraId="6DE36378" w14:textId="77777777" w:rsidR="007F79FF" w:rsidRDefault="007F79FF">
      <w:pPr>
        <w:tabs>
          <w:tab w:val="left" w:pos="6945"/>
        </w:tabs>
        <w:spacing w:before="240" w:after="240" w:line="360" w:lineRule="auto"/>
        <w:textAlignment w:val="auto"/>
        <w:rPr>
          <w:rFonts w:ascii="Arial" w:eastAsia="Times New Roman" w:hAnsi="Arial"/>
          <w:b/>
          <w:kern w:val="0"/>
          <w:sz w:val="21"/>
          <w:szCs w:val="21"/>
          <w:lang w:eastAsia="pl-PL" w:bidi="ar-SA"/>
        </w:rPr>
      </w:pPr>
    </w:p>
    <w:p w14:paraId="464E7F84" w14:textId="7005BF1A" w:rsidR="00BA23E9" w:rsidRDefault="00492CD2">
      <w:pPr>
        <w:tabs>
          <w:tab w:val="center" w:pos="4536"/>
          <w:tab w:val="left" w:pos="6945"/>
        </w:tabs>
        <w:spacing w:before="240" w:after="240" w:line="360" w:lineRule="auto"/>
        <w:jc w:val="center"/>
        <w:textAlignment w:val="auto"/>
        <w:rPr>
          <w:rFonts w:ascii="Arial" w:eastAsia="Times New Roman" w:hAnsi="Arial"/>
          <w:caps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/>
          <w:kern w:val="0"/>
          <w:sz w:val="21"/>
          <w:szCs w:val="21"/>
          <w:lang w:eastAsia="pl-PL" w:bidi="ar-SA"/>
        </w:rPr>
        <w:t xml:space="preserve">Znak sprawy: </w:t>
      </w:r>
      <w:r w:rsidR="00CB2C7B" w:rsidRPr="00CB2C7B">
        <w:rPr>
          <w:rFonts w:ascii="Arial" w:eastAsia="Times New Roman" w:hAnsi="Arial"/>
          <w:caps/>
          <w:kern w:val="0"/>
          <w:sz w:val="21"/>
          <w:szCs w:val="21"/>
          <w:lang w:eastAsia="pl-PL" w:bidi="ar-SA"/>
        </w:rPr>
        <w:t>PP55.261.1.202</w:t>
      </w:r>
      <w:r w:rsidR="00CB2C7B">
        <w:rPr>
          <w:rFonts w:ascii="Arial" w:eastAsia="Times New Roman" w:hAnsi="Arial"/>
          <w:caps/>
          <w:kern w:val="0"/>
          <w:sz w:val="21"/>
          <w:szCs w:val="21"/>
          <w:lang w:eastAsia="pl-PL" w:bidi="ar-SA"/>
        </w:rPr>
        <w:t>2</w:t>
      </w:r>
    </w:p>
    <w:p w14:paraId="0E8B84B2" w14:textId="77777777" w:rsidR="007F79FF" w:rsidRDefault="00492CD2">
      <w:pPr>
        <w:pStyle w:val="Standard"/>
        <w:widowControl/>
        <w:numPr>
          <w:ilvl w:val="0"/>
          <w:numId w:val="1"/>
        </w:numPr>
        <w:shd w:val="clear" w:color="auto" w:fill="DBE5F1" w:themeFill="accent1" w:themeFillTint="33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NAZWA I ADRES ZAMAWIAJĄCEGO</w:t>
      </w:r>
    </w:p>
    <w:p w14:paraId="196E4947" w14:textId="77777777" w:rsidR="007F79FF" w:rsidRDefault="007F79FF">
      <w:pPr>
        <w:pStyle w:val="Standard"/>
        <w:ind w:left="1080"/>
        <w:jc w:val="both"/>
        <w:rPr>
          <w:rFonts w:ascii="Arial" w:hAnsi="Arial" w:cs="Arial"/>
          <w:b/>
          <w:bCs/>
          <w:sz w:val="21"/>
          <w:szCs w:val="21"/>
        </w:rPr>
      </w:pPr>
    </w:p>
    <w:p w14:paraId="091297D1" w14:textId="77777777" w:rsidR="00CB2C7B" w:rsidRPr="00CB2C7B" w:rsidRDefault="00CB2C7B" w:rsidP="000F1959">
      <w:pPr>
        <w:tabs>
          <w:tab w:val="left" w:pos="284"/>
        </w:tabs>
        <w:spacing w:line="360" w:lineRule="auto"/>
        <w:ind w:firstLine="284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 w:rsidRPr="00CB2C7B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Przedszkole Publiczne nr 55 w Opolu</w:t>
      </w:r>
    </w:p>
    <w:p w14:paraId="2956E007" w14:textId="77777777" w:rsidR="00CB2C7B" w:rsidRPr="00CB2C7B" w:rsidRDefault="00CB2C7B" w:rsidP="00CB2C7B">
      <w:pPr>
        <w:tabs>
          <w:tab w:val="left" w:pos="540"/>
        </w:tabs>
        <w:spacing w:line="360" w:lineRule="auto"/>
        <w:ind w:left="284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 w:rsidRPr="00CB2C7B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45-285 Opole,  ul. Szarych Szeregów 2</w:t>
      </w:r>
    </w:p>
    <w:p w14:paraId="04DD41BE" w14:textId="77777777" w:rsidR="00CB2C7B" w:rsidRPr="00CB2C7B" w:rsidRDefault="00CB2C7B" w:rsidP="00CB2C7B">
      <w:pPr>
        <w:tabs>
          <w:tab w:val="left" w:pos="540"/>
        </w:tabs>
        <w:spacing w:line="360" w:lineRule="auto"/>
        <w:ind w:left="284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 w:rsidRPr="00CB2C7B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w imieniu, którego występuje </w:t>
      </w:r>
      <w:r w:rsidRPr="00CB2C7B">
        <w:rPr>
          <w:rFonts w:ascii="Arial" w:eastAsia="Times New Roman" w:hAnsi="Arial" w:cs="Arial"/>
          <w:i/>
          <w:iCs/>
          <w:kern w:val="0"/>
          <w:sz w:val="21"/>
          <w:szCs w:val="21"/>
          <w:lang w:eastAsia="pl-PL" w:bidi="ar-SA"/>
        </w:rPr>
        <w:t xml:space="preserve"> Lidia Janicka </w:t>
      </w:r>
      <w:r w:rsidRPr="00CB2C7B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– Dyrektor</w:t>
      </w:r>
    </w:p>
    <w:p w14:paraId="372FB74B" w14:textId="5353A185" w:rsidR="00CB2C7B" w:rsidRPr="00CB2C7B" w:rsidRDefault="00CB2C7B" w:rsidP="00CB2C7B">
      <w:pPr>
        <w:tabs>
          <w:tab w:val="left" w:pos="540"/>
        </w:tabs>
        <w:spacing w:line="360" w:lineRule="auto"/>
        <w:ind w:left="284"/>
        <w:contextualSpacing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 w:rsidRPr="00CB2C7B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tel. 77 455 97 92 </w:t>
      </w:r>
    </w:p>
    <w:p w14:paraId="3C978499" w14:textId="77777777" w:rsidR="00CB2C7B" w:rsidRPr="00CB2C7B" w:rsidRDefault="00CB2C7B" w:rsidP="00CB2C7B">
      <w:pPr>
        <w:tabs>
          <w:tab w:val="left" w:pos="540"/>
        </w:tabs>
        <w:spacing w:line="360" w:lineRule="auto"/>
        <w:ind w:left="284"/>
        <w:contextualSpacing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 w:rsidRPr="00CB2C7B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e–mail: </w:t>
      </w:r>
      <w:hyperlink r:id="rId9" w:history="1">
        <w:r w:rsidRPr="00CB2C7B">
          <w:rPr>
            <w:rFonts w:ascii="Arial" w:eastAsia="Times New Roman" w:hAnsi="Arial" w:cs="Arial"/>
            <w:color w:val="0563C1"/>
            <w:kern w:val="0"/>
            <w:sz w:val="21"/>
            <w:szCs w:val="21"/>
            <w:u w:val="single"/>
            <w:lang w:eastAsia="pl-PL" w:bidi="ar-SA"/>
          </w:rPr>
          <w:t>pp55@przedszkole55.opole.pl</w:t>
        </w:r>
      </w:hyperlink>
      <w:r w:rsidRPr="00CB2C7B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 </w:t>
      </w:r>
    </w:p>
    <w:p w14:paraId="41985045" w14:textId="147F735E" w:rsidR="007F79FF" w:rsidRDefault="00000000" w:rsidP="00CB2C7B">
      <w:pPr>
        <w:ind w:firstLine="284"/>
        <w:rPr>
          <w:rFonts w:ascii="Arial" w:eastAsia="Times New Roman" w:hAnsi="Arial" w:cs="Arial"/>
          <w:color w:val="0563C1"/>
          <w:kern w:val="0"/>
          <w:sz w:val="21"/>
          <w:szCs w:val="21"/>
          <w:u w:val="single"/>
          <w:lang w:eastAsia="pl-PL" w:bidi="ar-SA"/>
        </w:rPr>
      </w:pPr>
      <w:hyperlink r:id="rId10" w:history="1">
        <w:r w:rsidR="00CB2C7B" w:rsidRPr="00CB2C7B">
          <w:rPr>
            <w:rFonts w:ascii="Arial" w:eastAsia="Times New Roman" w:hAnsi="Arial" w:cs="Arial"/>
            <w:color w:val="0563C1"/>
            <w:kern w:val="0"/>
            <w:sz w:val="21"/>
            <w:szCs w:val="21"/>
            <w:u w:val="single"/>
            <w:lang w:eastAsia="pl-PL" w:bidi="ar-SA"/>
          </w:rPr>
          <w:t>http://www.przedszkole55.opole.pl</w:t>
        </w:r>
      </w:hyperlink>
    </w:p>
    <w:p w14:paraId="78799065" w14:textId="77777777" w:rsidR="000F1959" w:rsidRDefault="000F1959" w:rsidP="00CB2C7B">
      <w:pPr>
        <w:ind w:firstLine="284"/>
        <w:rPr>
          <w:rFonts w:ascii="Arial" w:hAnsi="Arial" w:cs="Arial"/>
          <w:sz w:val="21"/>
          <w:szCs w:val="21"/>
        </w:rPr>
      </w:pPr>
    </w:p>
    <w:p w14:paraId="0B4C4987" w14:textId="77D7C5B3" w:rsidR="007F79FF" w:rsidRPr="009320CE" w:rsidRDefault="00492CD2">
      <w:pPr>
        <w:tabs>
          <w:tab w:val="left" w:pos="540"/>
        </w:tabs>
        <w:spacing w:line="360" w:lineRule="auto"/>
        <w:ind w:left="284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Adres strony internetowej, na której jest prowadzone postępowanie i na której będą dostępne wszelkie dokumenty związane z prowadzoną procedurą: </w:t>
      </w:r>
      <w:hyperlink r:id="rId11" w:history="1">
        <w:r w:rsidR="00783B85" w:rsidRPr="0055558B">
          <w:rPr>
            <w:rStyle w:val="Hipercze"/>
            <w:rFonts w:ascii="Arial" w:hAnsi="Arial" w:cs="Arial"/>
            <w:sz w:val="21"/>
            <w:szCs w:val="21"/>
          </w:rPr>
          <w:t>www.umopole.logintrade.net</w:t>
        </w:r>
      </w:hyperlink>
      <w:r w:rsidRPr="00783B85">
        <w:rPr>
          <w:rFonts w:eastAsia="Times New Roman"/>
          <w:kern w:val="0"/>
          <w:lang w:eastAsia="pl-PL" w:bidi="ar-SA"/>
        </w:rPr>
        <w:t>.</w:t>
      </w:r>
      <w:r w:rsidR="00783B85" w:rsidRPr="00783B85">
        <w:rPr>
          <w:rFonts w:eastAsia="Times New Roman"/>
          <w:kern w:val="0"/>
          <w:lang w:eastAsia="pl-PL" w:bidi="ar-SA"/>
        </w:rPr>
        <w:t xml:space="preserve"> </w:t>
      </w:r>
      <w:r w:rsidR="00783B85" w:rsidRPr="009320CE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 wierszu oznaczonym tytułem oraz znakiem sprawy zgodnym z przedmiotowym postępowaniem.</w:t>
      </w:r>
    </w:p>
    <w:p w14:paraId="08AD6716" w14:textId="77777777" w:rsidR="007F79FF" w:rsidRDefault="007F79FF">
      <w:pPr>
        <w:tabs>
          <w:tab w:val="left" w:pos="540"/>
        </w:tabs>
        <w:spacing w:line="360" w:lineRule="auto"/>
        <w:ind w:left="284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7F585C74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tabs>
          <w:tab w:val="left" w:pos="284"/>
        </w:tabs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hAnsi="Arial" w:cs="Arial"/>
          <w:b/>
          <w:bCs/>
          <w:sz w:val="21"/>
        </w:rPr>
        <w:t xml:space="preserve"> OCHRONA DANYCH</w:t>
      </w:r>
      <w:r>
        <w:rPr>
          <w:rFonts w:ascii="Arial" w:eastAsia="Times New Roman" w:hAnsi="Arial" w:cs="Arial"/>
          <w:b/>
          <w:bCs/>
          <w:kern w:val="0"/>
          <w:sz w:val="21"/>
          <w:shd w:val="clear" w:color="auto" w:fill="DBE5F1"/>
          <w:lang w:eastAsia="pl-PL" w:bidi="ar-SA"/>
        </w:rPr>
        <w:t xml:space="preserve"> OSOBOWYCH</w:t>
      </w: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 xml:space="preserve"> </w:t>
      </w:r>
    </w:p>
    <w:p w14:paraId="7BDFC772" w14:textId="77777777" w:rsidR="007F79FF" w:rsidRDefault="00492CD2">
      <w:pPr>
        <w:widowControl/>
        <w:numPr>
          <w:ilvl w:val="0"/>
          <w:numId w:val="2"/>
        </w:numPr>
        <w:tabs>
          <w:tab w:val="left" w:pos="284"/>
        </w:tabs>
        <w:spacing w:before="240" w:line="360" w:lineRule="auto"/>
        <w:ind w:left="284" w:hanging="284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2F3639D" w14:textId="442ED0BC" w:rsidR="007F79FF" w:rsidRDefault="00492CD2">
      <w:pPr>
        <w:widowControl/>
        <w:numPr>
          <w:ilvl w:val="0"/>
          <w:numId w:val="3"/>
        </w:numPr>
        <w:tabs>
          <w:tab w:val="left" w:pos="709"/>
        </w:tabs>
        <w:spacing w:before="60" w:after="60" w:line="360" w:lineRule="auto"/>
        <w:ind w:left="709" w:hanging="401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administratorem Pani/Pana danych osobowych jest </w:t>
      </w:r>
      <w:r w:rsidR="000F1959" w:rsidRPr="000F1959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Przedszkole Publiczne nr 55 w Opolu</w:t>
      </w:r>
      <w:r w:rsidR="000F1959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br/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 siedzibą w Opolu.</w:t>
      </w:r>
    </w:p>
    <w:p w14:paraId="5E4159F8" w14:textId="77777777" w:rsidR="007F79FF" w:rsidRDefault="00492CD2">
      <w:pPr>
        <w:widowControl/>
        <w:numPr>
          <w:ilvl w:val="0"/>
          <w:numId w:val="3"/>
        </w:numPr>
        <w:spacing w:line="360" w:lineRule="auto"/>
        <w:ind w:left="709" w:hanging="401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hAnsi="Arial" w:cs="Arial"/>
          <w:sz w:val="21"/>
          <w:szCs w:val="21"/>
        </w:rPr>
        <w:t>Administrator powołał Inspektora Ochrony Danych Osobowych, z którym kontakt jest możliwy pod adresem poczty elektronicznej: 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iod@cuw.opole.pl.</w:t>
      </w:r>
    </w:p>
    <w:p w14:paraId="0C257A6E" w14:textId="77777777" w:rsidR="007F79FF" w:rsidRDefault="00492CD2">
      <w:pPr>
        <w:widowControl/>
        <w:numPr>
          <w:ilvl w:val="0"/>
          <w:numId w:val="3"/>
        </w:numPr>
        <w:tabs>
          <w:tab w:val="left" w:pos="709"/>
        </w:tabs>
        <w:spacing w:before="60" w:after="60" w:line="360" w:lineRule="auto"/>
        <w:ind w:left="709" w:hanging="401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14D680B1" w14:textId="77777777" w:rsidR="007F79FF" w:rsidRDefault="00492CD2">
      <w:pPr>
        <w:widowControl/>
        <w:numPr>
          <w:ilvl w:val="0"/>
          <w:numId w:val="3"/>
        </w:numPr>
        <w:spacing w:line="360" w:lineRule="auto"/>
        <w:ind w:left="709" w:hanging="401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odbiorcami Pani/Pana danych osobowych będą osoby lub podmioty, którym udostępniona zostanie dokumentacja postępowania w oparciu o art. 74 ustawy PZP.</w:t>
      </w:r>
    </w:p>
    <w:p w14:paraId="0413B8A8" w14:textId="77777777" w:rsidR="007F79FF" w:rsidRDefault="00492CD2">
      <w:pPr>
        <w:widowControl/>
        <w:numPr>
          <w:ilvl w:val="0"/>
          <w:numId w:val="3"/>
        </w:numPr>
        <w:spacing w:line="360" w:lineRule="auto"/>
        <w:ind w:left="709" w:hanging="401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Pani/Pana dane osobowe będą przechowywane, zgodnie z art. 78 ust. 1 ustawy pzp przez okres 4 lat od dnia zakończenia postępowania o udzielenie zamówienia, a jeżeli czas trwania umowy przekracza 4 lata, okres przechowywania obejmuje cały czas trwania umowy;</w:t>
      </w:r>
    </w:p>
    <w:p w14:paraId="039FBAE9" w14:textId="77777777" w:rsidR="007F79FF" w:rsidRDefault="00492CD2">
      <w:pPr>
        <w:widowControl/>
        <w:numPr>
          <w:ilvl w:val="0"/>
          <w:numId w:val="3"/>
        </w:numPr>
        <w:spacing w:line="360" w:lineRule="auto"/>
        <w:ind w:left="709" w:hanging="401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21D220C3" w14:textId="77777777" w:rsidR="007F79FF" w:rsidRDefault="00492CD2">
      <w:pPr>
        <w:widowControl/>
        <w:numPr>
          <w:ilvl w:val="0"/>
          <w:numId w:val="3"/>
        </w:numPr>
        <w:tabs>
          <w:tab w:val="left" w:pos="709"/>
        </w:tabs>
        <w:spacing w:line="360" w:lineRule="auto"/>
        <w:ind w:left="709" w:hanging="401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 odniesieniu do Pani/Pana danych osobowych decyzje nie będą podejmowane w sposób zautomatyzowany, stosownie do art. 22 RODO.</w:t>
      </w:r>
    </w:p>
    <w:p w14:paraId="153FA173" w14:textId="77777777" w:rsidR="007F79FF" w:rsidRDefault="00492CD2">
      <w:pPr>
        <w:widowControl/>
        <w:numPr>
          <w:ilvl w:val="0"/>
          <w:numId w:val="3"/>
        </w:numPr>
        <w:spacing w:line="360" w:lineRule="auto"/>
        <w:ind w:left="709" w:hanging="401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posiada Pani/Pan:</w:t>
      </w:r>
    </w:p>
    <w:p w14:paraId="45216CA1" w14:textId="77777777" w:rsidR="007F79FF" w:rsidRDefault="00492CD2">
      <w:pPr>
        <w:widowControl/>
        <w:numPr>
          <w:ilvl w:val="0"/>
          <w:numId w:val="4"/>
        </w:numPr>
        <w:spacing w:line="360" w:lineRule="auto"/>
        <w:ind w:left="1064" w:hanging="462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na podstawie art. 15 RODO prawo dostępu do danych osobowych Pani/Pana dotyczących (w przypadku, gdy skorzystanie z tego prawa wymagałoby po stronie 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lastRenderedPageBreak/>
        <w:t>administratora niewspółmiernie dużego wysiłku może zostać Pani/Pan zobowiązana do wskazania dodatkowych informacji mających na celu sprecyzowanie żądania, w szczególności podania nazwy lub daty postępowania o udzielenie zamówienia publicznego lub konkursu albo sprecyzowanie nazwy lub daty zakończonego postępowania o udzielenie zamówienia);</w:t>
      </w:r>
    </w:p>
    <w:p w14:paraId="2E512AA4" w14:textId="77777777" w:rsidR="007F79FF" w:rsidRDefault="00492CD2">
      <w:pPr>
        <w:widowControl/>
        <w:numPr>
          <w:ilvl w:val="0"/>
          <w:numId w:val="4"/>
        </w:numPr>
        <w:spacing w:line="360" w:lineRule="auto"/>
        <w:ind w:left="1064" w:hanging="462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na podstawie art. 16 RODO prawo do sprostowania Pani/Pana danych osobowych (</w:t>
      </w:r>
      <w:r>
        <w:rPr>
          <w:rFonts w:ascii="Arial" w:eastAsia="Times New Roman" w:hAnsi="Arial" w:cs="Arial"/>
          <w:i/>
          <w:kern w:val="0"/>
          <w:sz w:val="21"/>
          <w:szCs w:val="21"/>
          <w:lang w:eastAsia="pl-PL" w:bidi="ar-SA"/>
        </w:rPr>
        <w:t>skorzystanie z prawa do sprostowania nie może skutkować zmianą wyniku postępowania o udzielenie zamówienia publicznego ani zmianą postanowień umowy w zakresie niezgodnym z ustawą PZP oraz nie może naruszać integralności protokołu oraz jego załączników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);</w:t>
      </w:r>
    </w:p>
    <w:p w14:paraId="7ADD9A5C" w14:textId="77777777" w:rsidR="007F79FF" w:rsidRDefault="00492CD2">
      <w:pPr>
        <w:widowControl/>
        <w:numPr>
          <w:ilvl w:val="0"/>
          <w:numId w:val="4"/>
        </w:numPr>
        <w:spacing w:line="360" w:lineRule="auto"/>
        <w:ind w:left="1064" w:hanging="462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na podstawie art. 18 RODO prawo żądania od administratora ograniczenia przetwarzania danych osobowych z zastrzeżeniem okresu trwania postępowania o udzielenie zamówienia publicznego lub konkursu oraz przypadków, o których mowa w art. 18 ust. 2 RODO (</w:t>
      </w:r>
      <w:r>
        <w:rPr>
          <w:rFonts w:ascii="Arial" w:eastAsia="Times New Roman" w:hAnsi="Arial" w:cs="Arial"/>
          <w:i/>
          <w:kern w:val="0"/>
          <w:sz w:val="21"/>
          <w:szCs w:val="21"/>
          <w:lang w:eastAsia="pl-PL" w:bidi="ar-SA"/>
        </w:rPr>
        <w:t>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);</w:t>
      </w:r>
    </w:p>
    <w:p w14:paraId="2277B1E3" w14:textId="77777777" w:rsidR="007F79FF" w:rsidRDefault="00492CD2">
      <w:pPr>
        <w:widowControl/>
        <w:numPr>
          <w:ilvl w:val="0"/>
          <w:numId w:val="4"/>
        </w:numPr>
        <w:spacing w:line="360" w:lineRule="auto"/>
        <w:ind w:left="1064" w:hanging="462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prawo do wniesienia skargi do Prezesa Urzędu Ochrony Danych Osobowych, gdy uzna Pani/Pan, że przetwarzanie danych osobowych Pani/Pana dotyczących narusza przepisy RODO; </w:t>
      </w:r>
      <w:r>
        <w:rPr>
          <w:rFonts w:ascii="Arial" w:eastAsia="Times New Roman" w:hAnsi="Arial" w:cs="Arial"/>
          <w:i/>
          <w:kern w:val="0"/>
          <w:sz w:val="21"/>
          <w:szCs w:val="21"/>
          <w:lang w:eastAsia="pl-PL" w:bidi="ar-SA"/>
        </w:rPr>
        <w:t xml:space="preserve"> </w:t>
      </w:r>
    </w:p>
    <w:p w14:paraId="64F00BAF" w14:textId="77777777" w:rsidR="007F79FF" w:rsidRDefault="00492CD2">
      <w:pPr>
        <w:widowControl/>
        <w:numPr>
          <w:ilvl w:val="0"/>
          <w:numId w:val="3"/>
        </w:numPr>
        <w:spacing w:line="360" w:lineRule="auto"/>
        <w:ind w:left="709" w:hanging="401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nie przysługuje Pani/Panu:</w:t>
      </w:r>
    </w:p>
    <w:p w14:paraId="67FD1795" w14:textId="77777777" w:rsidR="007F79FF" w:rsidRDefault="00492CD2">
      <w:pPr>
        <w:widowControl/>
        <w:numPr>
          <w:ilvl w:val="0"/>
          <w:numId w:val="5"/>
        </w:numPr>
        <w:spacing w:line="360" w:lineRule="auto"/>
        <w:ind w:left="1008" w:hanging="392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 związku z art. 17 ust. 3 lit. b, d lub e RODO prawo do usunięcia danych osobowych;</w:t>
      </w:r>
    </w:p>
    <w:p w14:paraId="737E9541" w14:textId="77777777" w:rsidR="007F79FF" w:rsidRDefault="00492CD2">
      <w:pPr>
        <w:widowControl/>
        <w:numPr>
          <w:ilvl w:val="0"/>
          <w:numId w:val="5"/>
        </w:numPr>
        <w:spacing w:line="360" w:lineRule="auto"/>
        <w:ind w:left="1008" w:hanging="392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prawo do przenoszenia danych osobowych, o którym mowa w art. 20 RODO;</w:t>
      </w:r>
    </w:p>
    <w:p w14:paraId="5A30CE8E" w14:textId="77777777" w:rsidR="007F79FF" w:rsidRDefault="00492CD2">
      <w:pPr>
        <w:widowControl/>
        <w:numPr>
          <w:ilvl w:val="0"/>
          <w:numId w:val="5"/>
        </w:numPr>
        <w:spacing w:line="360" w:lineRule="auto"/>
        <w:ind w:left="1008" w:hanging="392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D7105D0" w14:textId="77777777" w:rsidR="007F79FF" w:rsidRDefault="00492CD2">
      <w:pPr>
        <w:widowControl/>
        <w:numPr>
          <w:ilvl w:val="0"/>
          <w:numId w:val="3"/>
        </w:numPr>
        <w:spacing w:line="360" w:lineRule="auto"/>
        <w:ind w:left="709" w:hanging="401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przysługuje Pani/Panu prawo wniesienia skargi do organu nadzorczego na niezgodne z RODO przetwarzanie Pani/Pana danych osobowych przez administratora. Organem właściwym dla przedmiotowej skargi jest Urząd Ochrony Danych Osobowych, ul. Stawki 2, 00-193 Warszawa.</w:t>
      </w:r>
      <w:bookmarkStart w:id="3" w:name="_Hlk64547876"/>
      <w:bookmarkEnd w:id="3"/>
    </w:p>
    <w:p w14:paraId="13F8C971" w14:textId="77777777" w:rsidR="007F79FF" w:rsidRDefault="007F79FF">
      <w:pPr>
        <w:spacing w:line="360" w:lineRule="auto"/>
        <w:ind w:left="709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4A54B576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TRYB UDZIELENIA ZAMÓWIENIA</w:t>
      </w:r>
    </w:p>
    <w:p w14:paraId="2EC25FA9" w14:textId="77777777" w:rsidR="007F79FF" w:rsidRDefault="00492CD2">
      <w:pPr>
        <w:widowControl/>
        <w:numPr>
          <w:ilvl w:val="0"/>
          <w:numId w:val="6"/>
        </w:numPr>
        <w:spacing w:before="240"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Niniejsze postępowanie prowadzone jest w trybie podstawowym o jakim stanowi art. 275 pkt 1 ustawy pzp oraz na podstawie niniejszej Specyfikacji Warunków Zamówienia, zwaną dalej „SWZ”. </w:t>
      </w:r>
    </w:p>
    <w:p w14:paraId="71DCB088" w14:textId="77777777" w:rsidR="007F79FF" w:rsidRDefault="00492CD2">
      <w:pPr>
        <w:widowControl/>
        <w:numPr>
          <w:ilvl w:val="0"/>
          <w:numId w:val="6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Zamawiający nie przewiduje wyboru najkorzystniejszej oferty z możliwością prowadzenia negocjacji. </w:t>
      </w:r>
    </w:p>
    <w:p w14:paraId="3A6D3EF4" w14:textId="77777777" w:rsidR="007F79FF" w:rsidRDefault="00492CD2">
      <w:pPr>
        <w:widowControl/>
        <w:numPr>
          <w:ilvl w:val="0"/>
          <w:numId w:val="6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Szacunkowa wartość przedmiotowego zamówienia nie przekracza progów unijnych o jakich mowa w art. 3 ustawy pzp.  </w:t>
      </w:r>
    </w:p>
    <w:p w14:paraId="0C14DFB3" w14:textId="02492E60" w:rsidR="007F79FF" w:rsidRDefault="00492CD2">
      <w:pPr>
        <w:widowControl/>
        <w:numPr>
          <w:ilvl w:val="0"/>
          <w:numId w:val="6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hAnsi="Arial" w:cs="Arial"/>
          <w:sz w:val="21"/>
          <w:szCs w:val="21"/>
        </w:rPr>
        <w:lastRenderedPageBreak/>
        <w:t xml:space="preserve">Przedmiotowe postępowanie prowadzone jest </w:t>
      </w:r>
      <w:r>
        <w:rPr>
          <w:rFonts w:ascii="Arial" w:hAnsi="Arial" w:cs="Arial"/>
          <w:b/>
          <w:sz w:val="21"/>
          <w:szCs w:val="21"/>
        </w:rPr>
        <w:t>przy użyciu środków komunikacji elektronicznej</w:t>
      </w:r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bCs/>
          <w:sz w:val="21"/>
          <w:szCs w:val="21"/>
        </w:rPr>
        <w:t>Przez środki komunikacji elektronicznej rozumie się środki komunikacji elektronicznej zdefiniowane w ustawie z dnia 18 lipca 2002 r. o świadczeniu usług drogą elektroniczną (Dz. U. z 20</w:t>
      </w:r>
      <w:r w:rsidR="00166ECA">
        <w:rPr>
          <w:rFonts w:ascii="Arial" w:hAnsi="Arial" w:cs="Arial"/>
          <w:bCs/>
          <w:sz w:val="21"/>
          <w:szCs w:val="21"/>
        </w:rPr>
        <w:t>20</w:t>
      </w:r>
      <w:r>
        <w:rPr>
          <w:rFonts w:ascii="Arial" w:hAnsi="Arial" w:cs="Arial"/>
          <w:bCs/>
          <w:sz w:val="21"/>
          <w:szCs w:val="21"/>
        </w:rPr>
        <w:t xml:space="preserve"> r. poz. </w:t>
      </w:r>
      <w:r w:rsidR="00166ECA">
        <w:rPr>
          <w:rFonts w:ascii="Arial" w:hAnsi="Arial" w:cs="Arial"/>
          <w:bCs/>
          <w:sz w:val="21"/>
          <w:szCs w:val="21"/>
        </w:rPr>
        <w:t>344</w:t>
      </w:r>
      <w:r>
        <w:rPr>
          <w:rFonts w:ascii="Arial" w:hAnsi="Arial" w:cs="Arial"/>
          <w:bCs/>
          <w:sz w:val="21"/>
          <w:szCs w:val="21"/>
        </w:rPr>
        <w:t xml:space="preserve"> z późn. zm.).</w:t>
      </w:r>
    </w:p>
    <w:p w14:paraId="17D68D54" w14:textId="77777777" w:rsidR="007F79FF" w:rsidRDefault="00492CD2">
      <w:pPr>
        <w:widowControl/>
        <w:numPr>
          <w:ilvl w:val="0"/>
          <w:numId w:val="6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Zamawiający nie przewiduje aukcji elektronicznej.</w:t>
      </w:r>
    </w:p>
    <w:p w14:paraId="1CF884F1" w14:textId="77777777" w:rsidR="007F79FF" w:rsidRDefault="00492CD2">
      <w:pPr>
        <w:widowControl/>
        <w:numPr>
          <w:ilvl w:val="0"/>
          <w:numId w:val="6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Zamawiający nie dopuszcza złożenia oferty wariantowej oraz w postaci katalogów elektronicznych.</w:t>
      </w:r>
    </w:p>
    <w:p w14:paraId="0510D896" w14:textId="77777777" w:rsidR="007F79FF" w:rsidRDefault="00492CD2">
      <w:pPr>
        <w:widowControl/>
        <w:numPr>
          <w:ilvl w:val="0"/>
          <w:numId w:val="6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Zamawiający nie prowadzi postępowania w celu zawarcia umowy ramowej.</w:t>
      </w:r>
    </w:p>
    <w:p w14:paraId="7251AD75" w14:textId="77777777" w:rsidR="007F79FF" w:rsidRDefault="00492CD2">
      <w:pPr>
        <w:widowControl/>
        <w:numPr>
          <w:ilvl w:val="0"/>
          <w:numId w:val="6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Zamawiający nie zastrzega możliwości ubiegania się o udzielenie zamówienia wyłącznie przez Wykonawców, o których mowa w art. 94 ustawy pzp. </w:t>
      </w:r>
    </w:p>
    <w:p w14:paraId="42785FD5" w14:textId="77777777" w:rsidR="007F79FF" w:rsidRDefault="007F79FF">
      <w:pPr>
        <w:spacing w:line="360" w:lineRule="auto"/>
        <w:ind w:left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1F0151D0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OPIS PRZEDMIOTU ZAMÓWIENIA (OPZ)</w:t>
      </w:r>
    </w:p>
    <w:p w14:paraId="10AC4D77" w14:textId="5368267F" w:rsidR="007F79FF" w:rsidRDefault="00492CD2">
      <w:pPr>
        <w:widowControl/>
        <w:numPr>
          <w:ilvl w:val="0"/>
          <w:numId w:val="7"/>
        </w:numPr>
        <w:tabs>
          <w:tab w:val="left" w:pos="426"/>
          <w:tab w:val="right" w:pos="709"/>
        </w:tabs>
        <w:spacing w:before="240" w:line="360" w:lineRule="auto"/>
        <w:ind w:left="426" w:hanging="284"/>
        <w:jc w:val="both"/>
        <w:textAlignment w:val="auto"/>
        <w:rPr>
          <w:rFonts w:ascii="Arial" w:hAnsi="Arial" w:cs="Arial"/>
          <w:b/>
          <w:sz w:val="21"/>
          <w:szCs w:val="21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Przedmiotem zamówienia są </w:t>
      </w:r>
      <w:r>
        <w:rPr>
          <w:rFonts w:ascii="Arial" w:eastAsia="Times New Roman" w:hAnsi="Arial" w:cs="Arial"/>
          <w:b/>
          <w:bCs/>
          <w:kern w:val="0"/>
          <w:sz w:val="21"/>
          <w:szCs w:val="21"/>
          <w:lang w:eastAsia="pl-PL" w:bidi="ar-SA"/>
        </w:rPr>
        <w:t>sukcesywne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dostawy artykułów spożywczych na potrzeby przygotowywania posiłków w </w:t>
      </w:r>
      <w:r w:rsidR="000F1959">
        <w:rPr>
          <w:rFonts w:ascii="Arial" w:hAnsi="Arial" w:cs="Arial"/>
          <w:b/>
          <w:bCs/>
          <w:sz w:val="21"/>
          <w:szCs w:val="21"/>
        </w:rPr>
        <w:t>Przedszkolu Publicznym nr 55</w:t>
      </w:r>
      <w:r>
        <w:rPr>
          <w:rFonts w:ascii="Arial" w:hAnsi="Arial" w:cs="Arial"/>
          <w:b/>
          <w:bCs/>
          <w:sz w:val="21"/>
          <w:szCs w:val="21"/>
        </w:rPr>
        <w:t xml:space="preserve"> w Opolu. </w:t>
      </w:r>
    </w:p>
    <w:p w14:paraId="3D248AD9" w14:textId="3047D224" w:rsidR="007F79FF" w:rsidRDefault="00492CD2">
      <w:pPr>
        <w:widowControl/>
        <w:numPr>
          <w:ilvl w:val="0"/>
          <w:numId w:val="7"/>
        </w:numPr>
        <w:tabs>
          <w:tab w:val="left" w:pos="426"/>
          <w:tab w:val="right" w:pos="709"/>
        </w:tabs>
        <w:spacing w:before="240" w:line="360" w:lineRule="auto"/>
        <w:ind w:left="426" w:hanging="284"/>
        <w:jc w:val="both"/>
        <w:textAlignment w:val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Przedmiot zamówienia podzielony został na </w:t>
      </w:r>
      <w:r w:rsidR="000F1959">
        <w:rPr>
          <w:rFonts w:ascii="Arial" w:hAnsi="Arial" w:cs="Arial"/>
          <w:iCs/>
          <w:sz w:val="21"/>
          <w:szCs w:val="21"/>
        </w:rPr>
        <w:t>3</w:t>
      </w:r>
      <w:r>
        <w:rPr>
          <w:rFonts w:ascii="Arial" w:hAnsi="Arial" w:cs="Arial"/>
          <w:iCs/>
          <w:sz w:val="21"/>
          <w:szCs w:val="21"/>
        </w:rPr>
        <w:t xml:space="preserve"> pakiet</w:t>
      </w:r>
      <w:r w:rsidR="000F1959">
        <w:rPr>
          <w:rFonts w:ascii="Arial" w:hAnsi="Arial" w:cs="Arial"/>
          <w:iCs/>
          <w:sz w:val="21"/>
          <w:szCs w:val="21"/>
        </w:rPr>
        <w:t>y</w:t>
      </w:r>
      <w:r>
        <w:rPr>
          <w:rFonts w:ascii="Arial" w:hAnsi="Arial" w:cs="Arial"/>
          <w:iCs/>
          <w:sz w:val="21"/>
          <w:szCs w:val="21"/>
        </w:rPr>
        <w:t xml:space="preserve"> rozumian</w:t>
      </w:r>
      <w:r w:rsidR="000F1959">
        <w:rPr>
          <w:rFonts w:ascii="Arial" w:hAnsi="Arial" w:cs="Arial"/>
          <w:iCs/>
          <w:sz w:val="21"/>
          <w:szCs w:val="21"/>
        </w:rPr>
        <w:t>e</w:t>
      </w:r>
      <w:r>
        <w:rPr>
          <w:rFonts w:ascii="Arial" w:hAnsi="Arial" w:cs="Arial"/>
          <w:iCs/>
          <w:sz w:val="21"/>
          <w:szCs w:val="21"/>
        </w:rPr>
        <w:t xml:space="preserve"> jako niezależne części tj.: </w:t>
      </w:r>
    </w:p>
    <w:p w14:paraId="3DEF7EA6" w14:textId="5C1F45F4" w:rsidR="007F79FF" w:rsidRDefault="00492CD2">
      <w:pPr>
        <w:pStyle w:val="Akapitzlist"/>
        <w:tabs>
          <w:tab w:val="left" w:pos="426"/>
          <w:tab w:val="right" w:pos="709"/>
        </w:tabs>
        <w:spacing w:line="360" w:lineRule="auto"/>
        <w:ind w:left="710" w:hanging="284"/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 xml:space="preserve">Pakiet nr 1 - </w:t>
      </w:r>
      <w:r w:rsidR="003C42D9">
        <w:rPr>
          <w:rFonts w:ascii="Arial" w:hAnsi="Arial" w:cs="Arial"/>
          <w:b/>
          <w:sz w:val="21"/>
        </w:rPr>
        <w:t>warzywa i owoce</w:t>
      </w:r>
    </w:p>
    <w:p w14:paraId="27DA7BA6" w14:textId="7CA0086F" w:rsidR="007F79FF" w:rsidRDefault="00492CD2">
      <w:pPr>
        <w:pStyle w:val="Akapitzlist"/>
        <w:tabs>
          <w:tab w:val="left" w:pos="426"/>
          <w:tab w:val="right" w:pos="709"/>
        </w:tabs>
        <w:spacing w:line="360" w:lineRule="auto"/>
        <w:ind w:left="710" w:hanging="284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b/>
          <w:bCs/>
          <w:sz w:val="21"/>
        </w:rPr>
        <w:t xml:space="preserve">Pakiet nr 2 – </w:t>
      </w:r>
      <w:r w:rsidR="003C42D9">
        <w:rPr>
          <w:rFonts w:ascii="Arial" w:hAnsi="Arial" w:cs="Arial"/>
          <w:b/>
          <w:bCs/>
          <w:sz w:val="21"/>
        </w:rPr>
        <w:t>nabiał</w:t>
      </w:r>
    </w:p>
    <w:p w14:paraId="03C664E0" w14:textId="4C3E61FB" w:rsidR="007F79FF" w:rsidRDefault="00492CD2">
      <w:pPr>
        <w:pStyle w:val="Akapitzlist"/>
        <w:tabs>
          <w:tab w:val="left" w:pos="426"/>
          <w:tab w:val="right" w:pos="709"/>
        </w:tabs>
        <w:spacing w:line="360" w:lineRule="auto"/>
        <w:ind w:left="710" w:hanging="284"/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 xml:space="preserve">Pakiet nr 3 - </w:t>
      </w:r>
      <w:r w:rsidR="000F1959">
        <w:rPr>
          <w:rFonts w:ascii="Arial" w:hAnsi="Arial" w:cs="Arial"/>
          <w:b/>
          <w:sz w:val="21"/>
        </w:rPr>
        <w:t>jaja</w:t>
      </w:r>
    </w:p>
    <w:p w14:paraId="743B940D" w14:textId="77777777" w:rsidR="007F79FF" w:rsidRDefault="00492CD2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284"/>
        <w:jc w:val="both"/>
        <w:textAlignment w:val="auto"/>
        <w:rPr>
          <w:rFonts w:ascii="Arial" w:hAnsi="Arial" w:cs="Arial"/>
          <w:b/>
          <w:sz w:val="21"/>
        </w:rPr>
      </w:pPr>
      <w:r>
        <w:rPr>
          <w:rFonts w:ascii="Arial" w:hAnsi="Arial" w:cs="Arial"/>
          <w:bCs/>
          <w:sz w:val="21"/>
        </w:rPr>
        <w:t xml:space="preserve">Opis przedmiotu zamówienia zawierający wykaz rzeczowo-ilościowy zawarty został </w:t>
      </w:r>
      <w:r>
        <w:rPr>
          <w:rFonts w:ascii="Arial" w:hAnsi="Arial" w:cs="Arial"/>
          <w:bCs/>
          <w:sz w:val="21"/>
        </w:rPr>
        <w:br/>
        <w:t xml:space="preserve">w </w:t>
      </w:r>
      <w:r>
        <w:rPr>
          <w:rFonts w:ascii="Arial" w:hAnsi="Arial" w:cs="Arial"/>
          <w:b/>
          <w:sz w:val="21"/>
        </w:rPr>
        <w:t>załączniku nr 1 do SWZ</w:t>
      </w:r>
      <w:r>
        <w:rPr>
          <w:rFonts w:ascii="Arial" w:hAnsi="Arial" w:cs="Arial"/>
          <w:bCs/>
          <w:sz w:val="21"/>
        </w:rPr>
        <w:t xml:space="preserve"> - Opis przedmiotu zamówienia (OPZ) – odpowiednio do pakietu</w:t>
      </w:r>
      <w:r>
        <w:rPr>
          <w:rFonts w:ascii="Arial" w:eastAsia="Calibri" w:hAnsi="Arial" w:cs="Arial"/>
          <w:sz w:val="21"/>
          <w:lang w:eastAsia="en-US"/>
        </w:rPr>
        <w:t>.</w:t>
      </w:r>
    </w:p>
    <w:p w14:paraId="2CABB7D3" w14:textId="77777777" w:rsidR="007F79FF" w:rsidRDefault="00492CD2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284"/>
        <w:jc w:val="both"/>
        <w:textAlignment w:val="auto"/>
        <w:rPr>
          <w:rFonts w:ascii="Arial" w:hAnsi="Arial" w:cs="Arial"/>
          <w:b/>
          <w:sz w:val="21"/>
        </w:rPr>
      </w:pPr>
      <w:r>
        <w:rPr>
          <w:rFonts w:ascii="Arial" w:eastAsia="Calibri" w:hAnsi="Arial" w:cs="Arial"/>
          <w:sz w:val="21"/>
          <w:lang w:eastAsia="en-US"/>
        </w:rPr>
        <w:t>Wykonawcy mogą składać swoje oferty na wybraną ilość pakietów bez ograniczeń.</w:t>
      </w:r>
    </w:p>
    <w:p w14:paraId="52B7F24B" w14:textId="77777777" w:rsidR="007F79FF" w:rsidRDefault="00492CD2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284"/>
        <w:jc w:val="both"/>
        <w:textAlignment w:val="auto"/>
        <w:rPr>
          <w:rFonts w:ascii="Arial" w:hAnsi="Arial" w:cs="Arial"/>
          <w:b/>
          <w:sz w:val="21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 xml:space="preserve">Wspólny Słownik Zamówień CPV: </w:t>
      </w:r>
    </w:p>
    <w:p w14:paraId="75D6FC83" w14:textId="77777777" w:rsidR="007F79FF" w:rsidRDefault="00492CD2">
      <w:pPr>
        <w:tabs>
          <w:tab w:val="right" w:pos="709"/>
        </w:tabs>
        <w:spacing w:line="360" w:lineRule="auto"/>
        <w:ind w:left="426"/>
        <w:jc w:val="both"/>
        <w:textAlignment w:val="auto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  <w:lang w:eastAsia="ar-SA"/>
        </w:rPr>
        <w:tab/>
        <w:t>15800000-6 Różne produkty spożywcze</w:t>
      </w:r>
    </w:p>
    <w:p w14:paraId="53A2228D" w14:textId="77777777" w:rsidR="007F79FF" w:rsidRDefault="00492CD2">
      <w:pPr>
        <w:pStyle w:val="Akapitzlist"/>
        <w:numPr>
          <w:ilvl w:val="0"/>
          <w:numId w:val="7"/>
        </w:numPr>
        <w:tabs>
          <w:tab w:val="left" w:pos="426"/>
          <w:tab w:val="right" w:pos="709"/>
        </w:tabs>
        <w:spacing w:line="360" w:lineRule="auto"/>
        <w:ind w:left="426" w:hanging="284"/>
        <w:jc w:val="both"/>
        <w:textAlignment w:val="auto"/>
        <w:rPr>
          <w:rFonts w:ascii="Arial" w:hAnsi="Arial" w:cs="Arial"/>
          <w:b/>
          <w:sz w:val="21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Podwykonawstwo</w:t>
      </w:r>
    </w:p>
    <w:p w14:paraId="0E1469E5" w14:textId="77777777" w:rsidR="007F79FF" w:rsidRDefault="00492CD2">
      <w:pPr>
        <w:pStyle w:val="Akapitzlist"/>
        <w:widowControl/>
        <w:numPr>
          <w:ilvl w:val="0"/>
          <w:numId w:val="29"/>
        </w:numPr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Wykonawca może powierzyć wykonanie części zamówienia podwykonawcy (podwykonawcom).</w:t>
      </w:r>
    </w:p>
    <w:p w14:paraId="402F3488" w14:textId="77777777" w:rsidR="007F79FF" w:rsidRDefault="00492CD2">
      <w:pPr>
        <w:pStyle w:val="Akapitzlist"/>
        <w:widowControl/>
        <w:numPr>
          <w:ilvl w:val="0"/>
          <w:numId w:val="29"/>
        </w:numPr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 xml:space="preserve">Zamawiający </w:t>
      </w:r>
      <w:r>
        <w:rPr>
          <w:rFonts w:ascii="Arial" w:eastAsia="Times New Roman" w:hAnsi="Arial" w:cs="Arial"/>
          <w:b/>
          <w:kern w:val="0"/>
          <w:sz w:val="21"/>
          <w:lang w:eastAsia="pl-PL" w:bidi="ar-SA"/>
        </w:rPr>
        <w:t>nie zastrzega</w:t>
      </w:r>
      <w:r>
        <w:rPr>
          <w:rFonts w:ascii="Arial" w:eastAsia="Times New Roman" w:hAnsi="Arial" w:cs="Arial"/>
          <w:kern w:val="0"/>
          <w:sz w:val="21"/>
          <w:lang w:eastAsia="pl-PL" w:bidi="ar-SA"/>
        </w:rPr>
        <w:t xml:space="preserve"> obowiązku osobistego wykonania przez Wykonawcę kluczowych części zamówienia.</w:t>
      </w:r>
    </w:p>
    <w:p w14:paraId="6DFF240A" w14:textId="77777777" w:rsidR="007F79FF" w:rsidRDefault="00492CD2">
      <w:pPr>
        <w:pStyle w:val="Akapitzlist"/>
        <w:widowControl/>
        <w:numPr>
          <w:ilvl w:val="0"/>
          <w:numId w:val="29"/>
        </w:numPr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0754B567" w14:textId="77777777" w:rsidR="007F79FF" w:rsidRDefault="007F79FF">
      <w:pPr>
        <w:spacing w:line="360" w:lineRule="auto"/>
        <w:ind w:left="462"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</w:p>
    <w:p w14:paraId="57BFEAA3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TERMIN WYKONANIA ZAMÓWIENIA</w:t>
      </w:r>
    </w:p>
    <w:p w14:paraId="78994E39" w14:textId="77777777" w:rsidR="007F79FF" w:rsidRDefault="007F79FF">
      <w:pPr>
        <w:spacing w:line="360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szCs w:val="21"/>
          <w:u w:val="single"/>
          <w:lang w:eastAsia="pl-PL" w:bidi="ar-SA"/>
        </w:rPr>
      </w:pPr>
    </w:p>
    <w:p w14:paraId="2C5AC6D6" w14:textId="2BC8577E" w:rsidR="007F79FF" w:rsidRDefault="00492CD2">
      <w:pPr>
        <w:pStyle w:val="Akapitzlist"/>
        <w:widowControl/>
        <w:spacing w:line="360" w:lineRule="auto"/>
        <w:ind w:left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 xml:space="preserve">Termin realizacji zamówienia: </w:t>
      </w: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 xml:space="preserve">12 miesięcy w okresie od </w:t>
      </w:r>
      <w:r w:rsidRPr="002D5912"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0</w:t>
      </w:r>
      <w:r w:rsidR="009E79DC" w:rsidRPr="002D5912"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2</w:t>
      </w:r>
      <w:r w:rsidRPr="002D5912"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.01.202</w:t>
      </w:r>
      <w:r w:rsidR="009E79DC" w:rsidRPr="002D5912"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3</w:t>
      </w:r>
      <w:r w:rsidRPr="002D5912"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 xml:space="preserve"> r. do </w:t>
      </w:r>
      <w:r w:rsidR="000F1959"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29</w:t>
      </w:r>
      <w:r w:rsidRPr="002D5912"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.12.202</w:t>
      </w:r>
      <w:r w:rsidR="009E79DC" w:rsidRPr="002D5912"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3</w:t>
      </w:r>
      <w:r w:rsidRPr="008100F9"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 xml:space="preserve"> r. </w:t>
      </w:r>
    </w:p>
    <w:p w14:paraId="3FD1532B" w14:textId="5C705CA8" w:rsidR="00783B85" w:rsidRDefault="00783B85">
      <w:pPr>
        <w:pStyle w:val="Akapitzlist"/>
        <w:widowControl/>
        <w:spacing w:line="360" w:lineRule="auto"/>
        <w:ind w:left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</w:p>
    <w:p w14:paraId="5D9F702C" w14:textId="77777777" w:rsidR="00783B85" w:rsidRPr="008100F9" w:rsidRDefault="00783B85">
      <w:pPr>
        <w:pStyle w:val="Akapitzlist"/>
        <w:widowControl/>
        <w:spacing w:line="360" w:lineRule="auto"/>
        <w:ind w:left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</w:p>
    <w:p w14:paraId="4B12C983" w14:textId="77777777" w:rsidR="00ED51F1" w:rsidRDefault="00ED51F1">
      <w:pPr>
        <w:pStyle w:val="Akapitzlist"/>
        <w:widowControl/>
        <w:spacing w:line="360" w:lineRule="auto"/>
        <w:ind w:left="426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</w:p>
    <w:p w14:paraId="117048CC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lastRenderedPageBreak/>
        <w:t>WARUNKI UDZIAŁU W POSTĘPOWANIU</w:t>
      </w:r>
    </w:p>
    <w:p w14:paraId="1BA57681" w14:textId="77777777" w:rsidR="007F79FF" w:rsidRDefault="00492CD2">
      <w:pPr>
        <w:widowControl/>
        <w:numPr>
          <w:ilvl w:val="0"/>
          <w:numId w:val="8"/>
        </w:numPr>
        <w:spacing w:before="240" w:line="360" w:lineRule="auto"/>
        <w:ind w:left="426" w:right="20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O udzielenie zamówienia mogą ubiegać się Wykonawcy, którzy nie podlegają wykluczeniu na zasadach określonych w Rozdziale VII SWZ, oraz spełniają określone przez Zamawiającego warunki</w:t>
      </w:r>
      <w:r>
        <w:rPr>
          <w:rFonts w:ascii="Arial" w:eastAsia="Times New Roman" w:hAnsi="Arial" w:cs="Arial"/>
          <w:b/>
          <w:bCs/>
          <w:kern w:val="0"/>
          <w:sz w:val="21"/>
          <w:szCs w:val="21"/>
          <w:shd w:val="clear" w:color="auto" w:fill="FFFFFF"/>
          <w:lang w:eastAsia="pl-PL" w:bidi="ar-SA"/>
        </w:rPr>
        <w:t xml:space="preserve"> </w:t>
      </w:r>
      <w:r>
        <w:rPr>
          <w:rFonts w:ascii="Arial" w:eastAsia="Times New Roman" w:hAnsi="Arial" w:cs="Arial"/>
          <w:bCs/>
          <w:kern w:val="0"/>
          <w:sz w:val="21"/>
          <w:szCs w:val="21"/>
          <w:shd w:val="clear" w:color="auto" w:fill="FFFFFF"/>
          <w:lang w:eastAsia="pl-PL" w:bidi="ar-SA"/>
        </w:rPr>
        <w:t>udziału w postępowaniu.</w:t>
      </w:r>
      <w:bookmarkStart w:id="4" w:name="bookmark3"/>
    </w:p>
    <w:p w14:paraId="35BFF5C6" w14:textId="77777777" w:rsidR="007F79FF" w:rsidRDefault="00492CD2">
      <w:pPr>
        <w:widowControl/>
        <w:numPr>
          <w:ilvl w:val="0"/>
          <w:numId w:val="8"/>
        </w:numPr>
        <w:spacing w:line="360" w:lineRule="auto"/>
        <w:ind w:left="426" w:right="20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ab/>
        <w:t>O udzielenie zamówienia mogą ubiegać się Wykonawcy, którzy spełniają warunki dotyczące:</w:t>
      </w:r>
      <w:bookmarkEnd w:id="4"/>
    </w:p>
    <w:p w14:paraId="20448EA3" w14:textId="77777777" w:rsidR="007F79FF" w:rsidRDefault="00492CD2">
      <w:pPr>
        <w:widowControl/>
        <w:numPr>
          <w:ilvl w:val="0"/>
          <w:numId w:val="9"/>
        </w:numPr>
        <w:spacing w:line="360" w:lineRule="auto"/>
        <w:ind w:left="852" w:right="20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zdolności do występowania w obrocie gospodarczym:</w:t>
      </w:r>
    </w:p>
    <w:p w14:paraId="0120D7AA" w14:textId="77777777" w:rsidR="007F79FF" w:rsidRDefault="00492CD2">
      <w:pPr>
        <w:spacing w:line="360" w:lineRule="auto"/>
        <w:ind w:left="852" w:right="20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Zamawiający nie stawia warunku w powyższym zakresie.</w:t>
      </w:r>
    </w:p>
    <w:p w14:paraId="63FE3D11" w14:textId="77777777" w:rsidR="007F79FF" w:rsidRDefault="00492CD2">
      <w:pPr>
        <w:widowControl/>
        <w:numPr>
          <w:ilvl w:val="0"/>
          <w:numId w:val="9"/>
        </w:numPr>
        <w:spacing w:line="360" w:lineRule="auto"/>
        <w:ind w:left="852" w:right="20" w:hanging="426"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uprawnień do prowadzenia określonej działalności gospodarczej lub zawodowej, o ile wynika to z odrębnych przepisów w tym posiadają:</w:t>
      </w:r>
    </w:p>
    <w:p w14:paraId="2B79AABE" w14:textId="77777777" w:rsidR="007F79FF" w:rsidRDefault="00492CD2">
      <w:pPr>
        <w:spacing w:line="360" w:lineRule="auto"/>
        <w:ind w:left="143" w:right="20" w:firstLine="709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Zamawiający nie stawia warunku w powyższym zakresie.</w:t>
      </w:r>
    </w:p>
    <w:p w14:paraId="7597F9BC" w14:textId="77777777" w:rsidR="007F79FF" w:rsidRDefault="00492CD2">
      <w:pPr>
        <w:shd w:val="clear" w:color="auto" w:fill="FFFFFF"/>
        <w:spacing w:line="360" w:lineRule="auto"/>
        <w:ind w:left="868" w:right="20" w:hanging="442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3)</w:t>
      </w:r>
      <w:r>
        <w:rPr>
          <w:rFonts w:ascii="Arial" w:eastAsia="Times New Roman" w:hAnsi="Arial" w:cs="Arial"/>
          <w:b/>
          <w:bCs/>
          <w:kern w:val="0"/>
          <w:sz w:val="21"/>
          <w:szCs w:val="21"/>
          <w:lang w:eastAsia="pl-PL" w:bidi="ar-SA"/>
        </w:rPr>
        <w:t xml:space="preserve">    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sytuacji ekonomicznej lub finansowej:</w:t>
      </w:r>
    </w:p>
    <w:p w14:paraId="6254A2C5" w14:textId="77777777" w:rsidR="007F79FF" w:rsidRDefault="00492CD2">
      <w:pPr>
        <w:spacing w:line="360" w:lineRule="auto"/>
        <w:ind w:left="868" w:right="20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Zamawiający nie stawia warunku w powyższym zakresie.</w:t>
      </w:r>
      <w:bookmarkStart w:id="5" w:name="_Hlk63424145"/>
      <w:bookmarkEnd w:id="5"/>
    </w:p>
    <w:p w14:paraId="63F55AF9" w14:textId="77777777" w:rsidR="007F79FF" w:rsidRDefault="00492CD2">
      <w:pPr>
        <w:spacing w:line="360" w:lineRule="auto"/>
        <w:ind w:left="426" w:right="20"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>4)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     zdolności technicznej lub zawodowej:</w:t>
      </w:r>
    </w:p>
    <w:p w14:paraId="56AFE284" w14:textId="6FBA07F4" w:rsidR="007F79FF" w:rsidRDefault="00492CD2">
      <w:pPr>
        <w:pStyle w:val="Akapitzlist"/>
        <w:spacing w:line="360" w:lineRule="auto"/>
        <w:ind w:left="709" w:right="20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 xml:space="preserve">   Zamawiający nie stawia warunku w powyższym zakresie.</w:t>
      </w:r>
    </w:p>
    <w:p w14:paraId="4ED009C9" w14:textId="1E143E76" w:rsidR="00580209" w:rsidRDefault="00580209">
      <w:pPr>
        <w:pStyle w:val="Akapitzlist"/>
        <w:spacing w:line="360" w:lineRule="auto"/>
        <w:ind w:left="709" w:right="20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</w:p>
    <w:p w14:paraId="5514F578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lang w:eastAsia="pl-PL" w:bidi="ar-SA"/>
        </w:rPr>
        <w:t>PODSTAWY WYKLUCZENIA Z POSTĘPOWANIA</w:t>
      </w:r>
    </w:p>
    <w:p w14:paraId="2019E9EB" w14:textId="77777777" w:rsidR="007F79FF" w:rsidRDefault="00492CD2">
      <w:pPr>
        <w:pStyle w:val="Akapitzlist"/>
        <w:widowControl/>
        <w:numPr>
          <w:ilvl w:val="3"/>
          <w:numId w:val="8"/>
        </w:numPr>
        <w:spacing w:before="240"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Z postępowania o udzielenie zamówienia wyklucza się Wykonawców, w stosunku do których zachodzi którakolwiek z okoliczności wskazanych:</w:t>
      </w:r>
    </w:p>
    <w:p w14:paraId="1D2F9060" w14:textId="77777777" w:rsidR="007F79FF" w:rsidRDefault="00492CD2">
      <w:pPr>
        <w:widowControl/>
        <w:numPr>
          <w:ilvl w:val="0"/>
          <w:numId w:val="10"/>
        </w:numPr>
        <w:spacing w:line="360" w:lineRule="auto"/>
        <w:ind w:left="812" w:hanging="38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 art. 108 ust. 1 ustawy pzp;</w:t>
      </w:r>
    </w:p>
    <w:p w14:paraId="44C26899" w14:textId="77777777" w:rsidR="007F79FF" w:rsidRDefault="00492CD2">
      <w:pPr>
        <w:widowControl/>
        <w:numPr>
          <w:ilvl w:val="0"/>
          <w:numId w:val="10"/>
        </w:numPr>
        <w:spacing w:line="360" w:lineRule="auto"/>
        <w:ind w:left="812" w:hanging="38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 art. 109 ust. 1 pkt. 4,8, 9, 10 ustawy pzp, tj.:</w:t>
      </w:r>
    </w:p>
    <w:p w14:paraId="7133987C" w14:textId="77777777" w:rsidR="007F79FF" w:rsidRDefault="00492CD2">
      <w:pPr>
        <w:pStyle w:val="Akapitzlist"/>
        <w:widowControl/>
        <w:numPr>
          <w:ilvl w:val="1"/>
          <w:numId w:val="8"/>
        </w:numPr>
        <w:spacing w:line="360" w:lineRule="auto"/>
        <w:ind w:left="1276" w:hanging="425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hAnsi="Arial" w:cs="Arial"/>
          <w:kern w:val="0"/>
          <w:sz w:val="21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36DC442" w14:textId="77777777" w:rsidR="007F79FF" w:rsidRDefault="00492CD2">
      <w:pPr>
        <w:pStyle w:val="Akapitzlist"/>
        <w:widowControl/>
        <w:numPr>
          <w:ilvl w:val="1"/>
          <w:numId w:val="8"/>
        </w:numPr>
        <w:spacing w:line="360" w:lineRule="auto"/>
        <w:ind w:left="1276" w:hanging="425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50EF185" w14:textId="77777777" w:rsidR="007F79FF" w:rsidRDefault="00492CD2">
      <w:pPr>
        <w:pStyle w:val="Akapitzlist"/>
        <w:widowControl/>
        <w:numPr>
          <w:ilvl w:val="1"/>
          <w:numId w:val="8"/>
        </w:numPr>
        <w:spacing w:line="360" w:lineRule="auto"/>
        <w:ind w:left="1276" w:hanging="425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który bezprawnie wpływał lub próbował wpływać na czynności Zamawiającego lub próbował pozyskać lub pozyskał informacje poufne, mogące dać mu przewagę w postępowaniu o udzielenie zamówienia;</w:t>
      </w:r>
    </w:p>
    <w:p w14:paraId="2954311E" w14:textId="77777777" w:rsidR="007F79FF" w:rsidRDefault="00492CD2">
      <w:pPr>
        <w:pStyle w:val="Akapitzlist"/>
        <w:widowControl/>
        <w:numPr>
          <w:ilvl w:val="1"/>
          <w:numId w:val="8"/>
        </w:numPr>
        <w:spacing w:line="360" w:lineRule="auto"/>
        <w:ind w:left="1276" w:hanging="425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który w wyniku lekkomyślności lub niedbalstwa przedstawił informacje wprowadzające w błąd, co mogło mieć istotny wpływ na decyzje podejmowane przez Zamawiającego w postępowaniu o udzielenie zamówienia.</w:t>
      </w:r>
    </w:p>
    <w:p w14:paraId="1DED0F69" w14:textId="391B33A0" w:rsidR="007F79FF" w:rsidRDefault="00492CD2">
      <w:pPr>
        <w:pStyle w:val="Akapitzlist"/>
        <w:widowControl/>
        <w:numPr>
          <w:ilvl w:val="0"/>
          <w:numId w:val="2"/>
        </w:numPr>
        <w:tabs>
          <w:tab w:val="left" w:pos="426"/>
        </w:tabs>
        <w:spacing w:line="360" w:lineRule="auto"/>
        <w:ind w:hanging="1009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 xml:space="preserve">Wykluczenie Wykonawcy następuje zgodnie z art. 111 ustawy pzp. </w:t>
      </w:r>
    </w:p>
    <w:p w14:paraId="47782191" w14:textId="77777777" w:rsidR="00580209" w:rsidRPr="00364E14" w:rsidRDefault="00580209" w:rsidP="00580209">
      <w:pPr>
        <w:pStyle w:val="Akapitzlist"/>
        <w:widowControl/>
        <w:numPr>
          <w:ilvl w:val="0"/>
          <w:numId w:val="2"/>
        </w:numPr>
        <w:tabs>
          <w:tab w:val="clear" w:pos="1009"/>
        </w:tabs>
        <w:spacing w:line="360" w:lineRule="auto"/>
        <w:ind w:left="426" w:hanging="426"/>
        <w:contextualSpacing w:val="0"/>
        <w:jc w:val="both"/>
        <w:textAlignment w:val="auto"/>
        <w:rPr>
          <w:rFonts w:ascii="Arial" w:eastAsia="Times New Roman" w:hAnsi="Arial"/>
          <w:kern w:val="0"/>
          <w:sz w:val="22"/>
          <w:szCs w:val="22"/>
          <w:lang w:eastAsia="pl-PL" w:bidi="ar-SA"/>
        </w:rPr>
      </w:pPr>
      <w:r w:rsidRPr="000D6322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Zamawiający wykluczy 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także </w:t>
      </w:r>
      <w:r w:rsidRPr="000D6322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z postępowania o udzielenie zamówienia publicznego Wykonawcę, wobec którego zaistnieją przesłanki do wykluczenia, o których mowa w art. 7 </w:t>
      </w:r>
      <w:r w:rsidRPr="000D6322">
        <w:rPr>
          <w:rFonts w:ascii="Arial" w:eastAsia="Times New Roman" w:hAnsi="Arial"/>
          <w:kern w:val="0"/>
          <w:sz w:val="22"/>
          <w:szCs w:val="22"/>
          <w:lang w:eastAsia="pl-PL" w:bidi="ar-SA"/>
        </w:rPr>
        <w:lastRenderedPageBreak/>
        <w:t>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eastAsia="Times New Roman" w:hAnsi="Arial"/>
          <w:kern w:val="0"/>
          <w:sz w:val="22"/>
          <w:szCs w:val="22"/>
          <w:lang w:eastAsia="pl-PL" w:bidi="ar-SA"/>
        </w:rPr>
        <w:t>.</w:t>
      </w:r>
      <w:r w:rsidRPr="000D6322">
        <w:rPr>
          <w:rFonts w:ascii="Arial" w:eastAsia="Times New Roman" w:hAnsi="Arial"/>
          <w:kern w:val="0"/>
          <w:sz w:val="22"/>
          <w:szCs w:val="22"/>
          <w:lang w:eastAsia="pl-PL" w:bidi="ar-SA"/>
        </w:rPr>
        <w:t xml:space="preserve"> </w:t>
      </w:r>
    </w:p>
    <w:p w14:paraId="639857E4" w14:textId="77777777" w:rsidR="00580209" w:rsidRDefault="00580209" w:rsidP="00580209">
      <w:pPr>
        <w:pStyle w:val="Akapitzlist"/>
        <w:widowControl/>
        <w:tabs>
          <w:tab w:val="left" w:pos="426"/>
        </w:tabs>
        <w:spacing w:line="360" w:lineRule="auto"/>
        <w:ind w:left="1009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</w:p>
    <w:p w14:paraId="64EF73D9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OŚWIADCZENIA I DOKUMENTY JAKIE ZOBOWIĄZANI SĄ DOSTARCZYĆ WYKONAWCY W CELU POTWIERDZENIA SPEŁNIANIA WARUNKÓW UDZIAŁU W POSTEPOWANIU ORAZ WYKAZANIA BRAKU PODSTAW WYKLUCZENIA (PODMIOTOWE ŚRODKI DOWODOWE)</w:t>
      </w:r>
    </w:p>
    <w:p w14:paraId="513C43DE" w14:textId="77777777" w:rsidR="007F79FF" w:rsidRDefault="007F79FF">
      <w:pPr>
        <w:rPr>
          <w:rFonts w:ascii="Arial" w:hAnsi="Arial" w:cs="Arial"/>
          <w:sz w:val="21"/>
          <w:szCs w:val="21"/>
        </w:rPr>
      </w:pPr>
    </w:p>
    <w:p w14:paraId="1004750B" w14:textId="77777777" w:rsidR="007F79FF" w:rsidRDefault="00492CD2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ZAŁĄCZANE DO OFERTY</w:t>
      </w:r>
    </w:p>
    <w:p w14:paraId="160ACEDC" w14:textId="77777777" w:rsidR="007F79FF" w:rsidRDefault="00492CD2">
      <w:pPr>
        <w:widowControl/>
        <w:numPr>
          <w:ilvl w:val="0"/>
          <w:numId w:val="11"/>
        </w:numPr>
        <w:spacing w:before="120" w:line="360" w:lineRule="auto"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Do oferty Wykonawca zobowiązany jest dołączyć aktualne na dzień składania ofert oświadczenie o braku podstaw do wykluczenia z postępowania – zgodnie z 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Załącznikiem nr 3 do SWZ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;</w:t>
      </w:r>
    </w:p>
    <w:p w14:paraId="37AE99AD" w14:textId="77777777" w:rsidR="007F79FF" w:rsidRDefault="00492CD2">
      <w:pPr>
        <w:widowControl/>
        <w:numPr>
          <w:ilvl w:val="0"/>
          <w:numId w:val="11"/>
        </w:numPr>
        <w:spacing w:line="360" w:lineRule="auto"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Informacje zawarte w oświadczeniu, o którym mowa w ust. 1 stanowią wstępne potwierdzenie, że Wykonawca nie podlega wykluczeniu z postępowania.</w:t>
      </w:r>
    </w:p>
    <w:p w14:paraId="404A4DD3" w14:textId="77777777" w:rsidR="007F79FF" w:rsidRDefault="00492CD2">
      <w:pPr>
        <w:widowControl/>
        <w:numPr>
          <w:ilvl w:val="0"/>
          <w:numId w:val="11"/>
        </w:numPr>
        <w:spacing w:line="360" w:lineRule="auto"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Oświadczenie o którym mowa w ust. 1 składają odrębnie:</w:t>
      </w:r>
    </w:p>
    <w:p w14:paraId="7D987888" w14:textId="77777777" w:rsidR="007F79FF" w:rsidRDefault="00492CD2">
      <w:pPr>
        <w:pStyle w:val="Akapitzlist"/>
        <w:widowControl/>
        <w:numPr>
          <w:ilvl w:val="0"/>
          <w:numId w:val="30"/>
        </w:numPr>
        <w:tabs>
          <w:tab w:val="left" w:pos="851"/>
        </w:tabs>
        <w:spacing w:line="360" w:lineRule="auto"/>
        <w:ind w:hanging="583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Wykonawca;</w:t>
      </w:r>
    </w:p>
    <w:p w14:paraId="5D54F44A" w14:textId="77777777" w:rsidR="007F79FF" w:rsidRDefault="00492CD2">
      <w:pPr>
        <w:pStyle w:val="Akapitzlist"/>
        <w:widowControl/>
        <w:numPr>
          <w:ilvl w:val="0"/>
          <w:numId w:val="30"/>
        </w:numPr>
        <w:tabs>
          <w:tab w:val="left" w:pos="851"/>
        </w:tabs>
        <w:spacing w:line="360" w:lineRule="auto"/>
        <w:ind w:hanging="583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każdy z Wykonawców wspólnie ubiegający się o udzielenie zamówienia (jeżeli dotyczy);</w:t>
      </w:r>
    </w:p>
    <w:p w14:paraId="1F2C9087" w14:textId="77777777" w:rsidR="007F79FF" w:rsidRDefault="00492CD2">
      <w:pPr>
        <w:pStyle w:val="Akapitzlist"/>
        <w:widowControl/>
        <w:numPr>
          <w:ilvl w:val="0"/>
          <w:numId w:val="30"/>
        </w:numPr>
        <w:tabs>
          <w:tab w:val="left" w:pos="851"/>
        </w:tabs>
        <w:spacing w:line="360" w:lineRule="auto"/>
        <w:ind w:hanging="583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podmiot udostępniający zasoby na potrzeby realizacji zadania (jeżeli dotyczy);</w:t>
      </w:r>
    </w:p>
    <w:p w14:paraId="0BB15620" w14:textId="77777777" w:rsidR="007F79FF" w:rsidRDefault="00492CD2">
      <w:pPr>
        <w:pStyle w:val="Akapitzlist"/>
        <w:widowControl/>
        <w:numPr>
          <w:ilvl w:val="0"/>
          <w:numId w:val="30"/>
        </w:numPr>
        <w:tabs>
          <w:tab w:val="left" w:pos="851"/>
        </w:tabs>
        <w:spacing w:line="360" w:lineRule="auto"/>
        <w:ind w:hanging="583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podwykonawca (jeżeli dotyczy).</w:t>
      </w:r>
    </w:p>
    <w:p w14:paraId="2D41BD41" w14:textId="77777777" w:rsidR="007F79FF" w:rsidRDefault="00492CD2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>
        <w:rPr>
          <w:rFonts w:ascii="Arial" w:eastAsia="Times New Roman" w:hAnsi="Arial" w:cs="Arial"/>
          <w:caps/>
          <w:kern w:val="0"/>
          <w:sz w:val="21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sz w:val="21"/>
          <w:lang w:eastAsia="pl-PL" w:bidi="ar-SA"/>
        </w:rPr>
        <w:t>grudnia 2020 r. 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4E061FDC" w14:textId="77777777" w:rsidR="007F79FF" w:rsidRDefault="007F79FF">
      <w:pPr>
        <w:spacing w:line="360" w:lineRule="auto"/>
        <w:ind w:left="434" w:hanging="434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5C010C11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POLEGANIE NA ZASOBACH INNYCH PODMIOTÓW</w:t>
      </w:r>
    </w:p>
    <w:p w14:paraId="2F38DD84" w14:textId="77777777" w:rsidR="007F79FF" w:rsidRDefault="007F79FF">
      <w:pPr>
        <w:pStyle w:val="Standard"/>
        <w:ind w:left="1080"/>
        <w:jc w:val="both"/>
        <w:rPr>
          <w:rFonts w:ascii="Arial" w:hAnsi="Arial" w:cs="Arial"/>
          <w:b/>
          <w:bCs/>
          <w:sz w:val="21"/>
          <w:szCs w:val="21"/>
        </w:rPr>
      </w:pPr>
    </w:p>
    <w:p w14:paraId="3396D5AA" w14:textId="77777777" w:rsidR="007F79FF" w:rsidRDefault="00492CD2">
      <w:pPr>
        <w:widowControl/>
        <w:shd w:val="clear" w:color="auto" w:fill="FFFFFF"/>
        <w:spacing w:line="360" w:lineRule="auto"/>
        <w:ind w:left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Nie dotyczy.</w:t>
      </w:r>
    </w:p>
    <w:p w14:paraId="3C8FA3E3" w14:textId="77777777" w:rsidR="007F79FF" w:rsidRDefault="007F79FF">
      <w:pPr>
        <w:shd w:val="clear" w:color="auto" w:fill="FFFFFF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6D8F2017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INFORMACJA DLA WYKONAWCÓW UBIEGAJĄCYCH SIĘ WSPÓLNIE O UDZIELENIE ZAMÓWIENIA (SPÓŁKI CYWILNE/ KONSORCJA)</w:t>
      </w:r>
    </w:p>
    <w:p w14:paraId="26CF1063" w14:textId="77777777" w:rsidR="007F79FF" w:rsidRDefault="007F79FF">
      <w:pPr>
        <w:pStyle w:val="Standard"/>
        <w:ind w:left="1080"/>
        <w:jc w:val="both"/>
        <w:rPr>
          <w:rFonts w:ascii="Arial" w:hAnsi="Arial" w:cs="Arial"/>
          <w:b/>
          <w:bCs/>
          <w:sz w:val="21"/>
          <w:szCs w:val="21"/>
        </w:rPr>
      </w:pPr>
    </w:p>
    <w:p w14:paraId="70B46D85" w14:textId="77777777" w:rsidR="007F79FF" w:rsidRDefault="00492CD2">
      <w:pPr>
        <w:pStyle w:val="Akapitzlist"/>
        <w:widowControl/>
        <w:numPr>
          <w:ilvl w:val="0"/>
          <w:numId w:val="12"/>
        </w:numPr>
        <w:spacing w:before="240"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Wykonawcy mogą wspólnie ubiegać się o udzielenie zamówienia. W takim przypadku Wykonawcy ustanawiają pełnomocnika do reprezentowania ich w postępowaniu albo do reprezentowania i zawarcia umowy w sprawie zamówienia publicznego. Pełnomocnictwo</w:t>
      </w:r>
      <w:r>
        <w:rPr>
          <w:rFonts w:ascii="Arial" w:eastAsia="Times New Roman" w:hAnsi="Arial" w:cs="Arial"/>
          <w:b/>
          <w:kern w:val="0"/>
          <w:sz w:val="21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sz w:val="21"/>
          <w:lang w:eastAsia="pl-PL" w:bidi="ar-SA"/>
        </w:rPr>
        <w:t xml:space="preserve">winno być załączone do oferty. </w:t>
      </w:r>
    </w:p>
    <w:p w14:paraId="54DA7310" w14:textId="77777777" w:rsidR="007F79FF" w:rsidRDefault="00492CD2">
      <w:pPr>
        <w:widowControl/>
        <w:numPr>
          <w:ilvl w:val="0"/>
          <w:numId w:val="12"/>
        </w:numPr>
        <w:spacing w:line="360" w:lineRule="auto"/>
        <w:ind w:left="426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lastRenderedPageBreak/>
        <w:t xml:space="preserve">W przypadku Wykonawców wspólnie ubiegających się o udzielenie zamówienia, oświadczenie, o którym mowa w Rozdziale VIII ust. 1 SWZ, składa każdy z Wykonawców. </w:t>
      </w:r>
    </w:p>
    <w:p w14:paraId="5B7D0E71" w14:textId="77777777" w:rsidR="007F79FF" w:rsidRDefault="00492CD2">
      <w:pPr>
        <w:widowControl/>
        <w:numPr>
          <w:ilvl w:val="0"/>
          <w:numId w:val="12"/>
        </w:numPr>
        <w:spacing w:line="360" w:lineRule="auto"/>
        <w:ind w:left="426" w:hanging="426"/>
        <w:contextualSpacing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hAnsi="Arial" w:cs="Arial"/>
          <w:sz w:val="21"/>
          <w:szCs w:val="21"/>
        </w:rPr>
        <w:t>Wykonawcy wspólnie ubiegający się o udzielenie zamówienia dołączają do oferty oświadczenie, z którego wynika, które dostawy wykonają poszczególni Wykonawcy.</w:t>
      </w:r>
    </w:p>
    <w:p w14:paraId="679FF8E3" w14:textId="77777777" w:rsidR="007F79FF" w:rsidRDefault="007F79FF">
      <w:pPr>
        <w:spacing w:line="360" w:lineRule="auto"/>
        <w:ind w:left="426"/>
        <w:contextualSpacing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 w:bidi="ar-SA"/>
        </w:rPr>
      </w:pPr>
    </w:p>
    <w:p w14:paraId="7F1C159F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SPOSÓB KOMUNIKACJI ORAZ WYJAŚNIENIA TREŚCI SWZ</w:t>
      </w:r>
    </w:p>
    <w:p w14:paraId="76A9C547" w14:textId="795C6F1F" w:rsidR="009F07C1" w:rsidRPr="009F07C1" w:rsidRDefault="009F07C1" w:rsidP="009F07C1">
      <w:pPr>
        <w:numPr>
          <w:ilvl w:val="1"/>
          <w:numId w:val="34"/>
        </w:numPr>
        <w:spacing w:before="240" w:line="360" w:lineRule="auto"/>
        <w:ind w:left="448" w:right="91" w:hanging="448"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  <w:r w:rsidRPr="009F07C1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pzp, odbywa się </w:t>
      </w:r>
      <w:r w:rsidR="002D5912" w:rsidRPr="00E70D17"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wyłącznie poprzez Platformę </w:t>
      </w:r>
      <w:r w:rsidR="002D5912" w:rsidRPr="00E70D17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 xml:space="preserve">dostępną pod adresem  </w:t>
      </w:r>
      <w:hyperlink r:id="rId12" w:history="1">
        <w:r w:rsidR="002D5912" w:rsidRPr="00E70D17">
          <w:rPr>
            <w:rStyle w:val="Hipercze"/>
            <w:rFonts w:ascii="Arial" w:eastAsia="Times New Roman" w:hAnsi="Arial" w:cs="Arial"/>
            <w:kern w:val="0"/>
            <w:sz w:val="21"/>
            <w:szCs w:val="21"/>
            <w:lang w:eastAsia="pl-PL" w:bidi="ar-SA"/>
          </w:rPr>
          <w:t>www.umopole.logintrade.net</w:t>
        </w:r>
      </w:hyperlink>
      <w:r w:rsidR="002D5912" w:rsidRPr="00E70D17">
        <w:rPr>
          <w:rFonts w:ascii="Arial" w:eastAsia="Times New Roman" w:hAnsi="Arial" w:cs="Arial"/>
          <w:kern w:val="0"/>
          <w:sz w:val="21"/>
          <w:u w:val="single"/>
          <w:lang w:eastAsia="pl-PL" w:bidi="ar-SA"/>
        </w:rPr>
        <w:t xml:space="preserve"> </w:t>
      </w:r>
      <w:r w:rsidR="002D5912" w:rsidRPr="00E70D17">
        <w:rPr>
          <w:rFonts w:ascii="Arial" w:eastAsia="Times New Roman" w:hAnsi="Arial" w:cs="Arial"/>
          <w:kern w:val="0"/>
          <w:sz w:val="21"/>
          <w:lang w:eastAsia="pl-PL" w:bidi="ar-SA"/>
        </w:rPr>
        <w:t>- w wierszu oznaczonym tytułem oraz znakiem sprawy zgodnym z przedmiotowym postępowaniem</w:t>
      </w:r>
      <w:r w:rsidR="002D5912">
        <w:rPr>
          <w:rFonts w:ascii="Arial" w:eastAsia="Times New Roman" w:hAnsi="Arial" w:cs="Arial"/>
          <w:kern w:val="0"/>
          <w:sz w:val="21"/>
          <w:lang w:eastAsia="pl-PL" w:bidi="ar-SA"/>
        </w:rPr>
        <w:t xml:space="preserve">, </w:t>
      </w:r>
      <w:r w:rsidR="002D5912" w:rsidRPr="00E70D17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 xml:space="preserve"> </w:t>
      </w:r>
      <w:r w:rsidRPr="009F07C1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 xml:space="preserve">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6A021E24" w14:textId="77777777" w:rsidR="009F07C1" w:rsidRPr="009F07C1" w:rsidRDefault="009F07C1" w:rsidP="009F07C1">
      <w:pPr>
        <w:widowControl/>
        <w:numPr>
          <w:ilvl w:val="1"/>
          <w:numId w:val="34"/>
        </w:numPr>
        <w:spacing w:line="360" w:lineRule="auto"/>
        <w:ind w:left="448" w:right="91" w:hanging="448"/>
        <w:jc w:val="both"/>
        <w:textAlignment w:val="auto"/>
        <w:rPr>
          <w:rFonts w:ascii="Arial" w:hAnsi="Arial" w:cs="Arial"/>
          <w:sz w:val="21"/>
          <w:szCs w:val="21"/>
        </w:rPr>
      </w:pPr>
      <w:r w:rsidRPr="009F07C1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 xml:space="preserve">Ofertę, oświadczenie, o których mowa w art. 125 ust. 1 ustawy pzp., podmiotowe środki dowodowe, pełnomocnictwa, zobowiązanie podmiotu udostępniającego zasoby sporządza się w postaci elektronicznej, w formatach danych określonych w przepisach wydanych na podstawie § 2 ust. 1 i 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2452). </w:t>
      </w:r>
      <w:r w:rsidRPr="009F07C1">
        <w:rPr>
          <w:rFonts w:ascii="Arial" w:hAnsi="Arial" w:cs="Arial"/>
          <w:sz w:val="21"/>
          <w:szCs w:val="21"/>
        </w:rPr>
        <w:t xml:space="preserve">Przy czym Zamawiający rekomenduje format danych przesyłanych plików: .pdf. </w:t>
      </w:r>
    </w:p>
    <w:p w14:paraId="6E4B33E6" w14:textId="5E25FF8C" w:rsidR="009F07C1" w:rsidRPr="009F07C1" w:rsidRDefault="009F07C1" w:rsidP="009F07C1">
      <w:pPr>
        <w:pStyle w:val="Akapitzlist"/>
        <w:widowControl/>
        <w:numPr>
          <w:ilvl w:val="1"/>
          <w:numId w:val="34"/>
        </w:numPr>
        <w:spacing w:line="360" w:lineRule="auto"/>
        <w:ind w:left="426" w:right="92" w:hanging="426"/>
        <w:contextualSpacing w:val="0"/>
        <w:jc w:val="both"/>
        <w:textAlignment w:val="auto"/>
        <w:rPr>
          <w:rFonts w:ascii="Arial" w:eastAsia="Times New Roman" w:hAnsi="Arial" w:cs="Arial"/>
          <w:color w:val="FF0000"/>
          <w:kern w:val="0"/>
          <w:sz w:val="21"/>
          <w:lang w:eastAsia="pl-PL" w:bidi="ar-SA"/>
        </w:rPr>
      </w:pPr>
      <w:r w:rsidRPr="009F07C1">
        <w:rPr>
          <w:rFonts w:ascii="Arial" w:eastAsia="Times New Roman" w:hAnsi="Arial" w:cs="Arial"/>
          <w:kern w:val="0"/>
          <w:sz w:val="21"/>
          <w:lang w:eastAsia="pl-PL" w:bidi="ar-SA"/>
        </w:rPr>
        <w:t xml:space="preserve">Inne dokumenty niż wymienione w pkt 2, np. zawiadomienia, oświadczenia, wnioski lub informacje Wykonawcy przekazują również wyłącznie poprzez Platformę, dostępną pod adresem: </w:t>
      </w:r>
      <w:hyperlink r:id="rId13" w:history="1">
        <w:r w:rsidR="00D62D5E" w:rsidRPr="00112710">
          <w:rPr>
            <w:rStyle w:val="Hipercze"/>
            <w:rFonts w:ascii="Arial" w:eastAsia="Times New Roman" w:hAnsi="Arial" w:cs="Arial"/>
            <w:kern w:val="0"/>
            <w:sz w:val="21"/>
            <w:lang w:eastAsia="pl-PL" w:bidi="ar-SA"/>
          </w:rPr>
          <w:t>https://umopole.logintrade.net/rejestracja/ustawowe.html</w:t>
        </w:r>
      </w:hyperlink>
      <w:r w:rsidR="000752C8">
        <w:rPr>
          <w:rFonts w:ascii="Arial" w:eastAsia="Times New Roman" w:hAnsi="Arial" w:cs="Arial"/>
          <w:kern w:val="0"/>
          <w:sz w:val="21"/>
          <w:lang w:eastAsia="pl-PL" w:bidi="ar-SA"/>
        </w:rPr>
        <w:t xml:space="preserve"> </w:t>
      </w:r>
      <w:r w:rsidRPr="009F07C1">
        <w:rPr>
          <w:rFonts w:ascii="Arial" w:eastAsia="Times New Roman" w:hAnsi="Arial" w:cs="Arial"/>
          <w:kern w:val="0"/>
          <w:sz w:val="21"/>
          <w:lang w:eastAsia="pl-PL" w:bidi="ar-SA"/>
        </w:rPr>
        <w:t>w wierszu oznaczonym tytułem oraz znakiem sprawy zgodnym z przedmiotowym postępowaniem.</w:t>
      </w:r>
    </w:p>
    <w:p w14:paraId="5613032D" w14:textId="77777777" w:rsidR="009F07C1" w:rsidRPr="009F07C1" w:rsidRDefault="009F07C1" w:rsidP="009F07C1">
      <w:pPr>
        <w:pStyle w:val="Akapitzlist"/>
        <w:widowControl/>
        <w:numPr>
          <w:ilvl w:val="1"/>
          <w:numId w:val="34"/>
        </w:numPr>
        <w:spacing w:line="360" w:lineRule="auto"/>
        <w:ind w:left="426" w:right="92" w:hanging="426"/>
        <w:contextualSpacing w:val="0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 w:rsidRPr="009F07C1">
        <w:rPr>
          <w:rFonts w:ascii="Arial" w:eastAsia="Times New Roman" w:hAnsi="Arial" w:cs="Arial"/>
          <w:bCs/>
          <w:kern w:val="0"/>
          <w:sz w:val="21"/>
          <w:lang w:eastAsia="pl-PL" w:bidi="ar-SA"/>
        </w:rPr>
        <w:t>Zgodnie</w:t>
      </w:r>
      <w:r w:rsidRPr="009F07C1">
        <w:rPr>
          <w:rFonts w:ascii="Arial" w:eastAsia="Times New Roman" w:hAnsi="Arial" w:cs="Arial"/>
          <w:kern w:val="0"/>
          <w:sz w:val="21"/>
          <w:lang w:eastAsia="pl-PL" w:bidi="ar-SA"/>
        </w:rPr>
        <w:t xml:space="preserve"> z 67 ustawy pzp, Zamawiający podaje wymagania techniczne związane </w:t>
      </w:r>
      <w:r w:rsidRPr="009F07C1">
        <w:rPr>
          <w:rFonts w:ascii="Arial" w:eastAsia="Times New Roman" w:hAnsi="Arial" w:cs="Arial"/>
          <w:kern w:val="0"/>
          <w:sz w:val="21"/>
          <w:lang w:eastAsia="pl-PL" w:bidi="ar-SA"/>
        </w:rPr>
        <w:br/>
        <w:t>z korzystaniem z Platformy:</w:t>
      </w:r>
    </w:p>
    <w:p w14:paraId="326DC2AB" w14:textId="77777777" w:rsidR="009F07C1" w:rsidRPr="009F07C1" w:rsidRDefault="009F07C1" w:rsidP="009F07C1">
      <w:pPr>
        <w:pStyle w:val="Akapitzlist"/>
        <w:widowControl/>
        <w:numPr>
          <w:ilvl w:val="0"/>
          <w:numId w:val="37"/>
        </w:numPr>
        <w:spacing w:after="160" w:line="256" w:lineRule="auto"/>
        <w:contextualSpacing w:val="0"/>
        <w:jc w:val="both"/>
        <w:textAlignment w:val="auto"/>
        <w:rPr>
          <w:rFonts w:ascii="Arial" w:eastAsia="Calibri" w:hAnsi="Arial" w:cs="Arial"/>
          <w:bCs/>
          <w:iCs/>
          <w:kern w:val="0"/>
          <w:sz w:val="21"/>
          <w:lang w:eastAsia="en-US" w:bidi="ar-SA"/>
        </w:rPr>
      </w:pPr>
      <w:r w:rsidRPr="009F07C1">
        <w:rPr>
          <w:rFonts w:ascii="Arial" w:eastAsia="Calibri" w:hAnsi="Arial" w:cs="Arial"/>
          <w:b/>
          <w:bCs/>
          <w:i/>
          <w:iCs/>
          <w:kern w:val="0"/>
          <w:sz w:val="21"/>
          <w:lang w:eastAsia="en-US" w:bidi="ar-SA"/>
        </w:rPr>
        <w:t>Dopuszczalne przeglądarki internetowe:</w:t>
      </w:r>
    </w:p>
    <w:p w14:paraId="37D1F47C" w14:textId="77777777" w:rsidR="009F07C1" w:rsidRPr="009F07C1" w:rsidRDefault="009F07C1" w:rsidP="009F07C1">
      <w:pPr>
        <w:pStyle w:val="Akapitzlist"/>
        <w:widowControl/>
        <w:numPr>
          <w:ilvl w:val="2"/>
          <w:numId w:val="33"/>
        </w:numPr>
        <w:spacing w:after="160" w:line="256" w:lineRule="auto"/>
        <w:ind w:left="1134" w:hanging="425"/>
        <w:contextualSpacing w:val="0"/>
        <w:jc w:val="both"/>
        <w:textAlignment w:val="auto"/>
        <w:rPr>
          <w:rFonts w:ascii="Arial" w:eastAsia="Calibri" w:hAnsi="Arial" w:cs="Arial"/>
          <w:bCs/>
          <w:iCs/>
          <w:kern w:val="0"/>
          <w:sz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lang w:val="en-GB" w:eastAsia="en-US" w:bidi="ar-SA"/>
        </w:rPr>
        <w:t xml:space="preserve">Internet Explorer 10 </w:t>
      </w:r>
      <w:proofErr w:type="spellStart"/>
      <w:r w:rsidRPr="009F07C1">
        <w:rPr>
          <w:rFonts w:ascii="Arial" w:eastAsia="Calibri" w:hAnsi="Arial" w:cs="Arial"/>
          <w:kern w:val="0"/>
          <w:sz w:val="21"/>
          <w:lang w:val="en-GB" w:eastAsia="en-US" w:bidi="ar-SA"/>
        </w:rPr>
        <w:t>i</w:t>
      </w:r>
      <w:proofErr w:type="spellEnd"/>
      <w:r w:rsidRPr="009F07C1">
        <w:rPr>
          <w:rFonts w:ascii="Arial" w:eastAsia="Calibri" w:hAnsi="Arial" w:cs="Arial"/>
          <w:kern w:val="0"/>
          <w:sz w:val="21"/>
          <w:lang w:val="en-GB" w:eastAsia="en-US" w:bidi="ar-SA"/>
        </w:rPr>
        <w:t xml:space="preserve"> </w:t>
      </w:r>
      <w:proofErr w:type="spellStart"/>
      <w:r w:rsidRPr="009F07C1">
        <w:rPr>
          <w:rFonts w:ascii="Arial" w:eastAsia="Calibri" w:hAnsi="Arial" w:cs="Arial"/>
          <w:kern w:val="0"/>
          <w:sz w:val="21"/>
          <w:lang w:val="en-GB" w:eastAsia="en-US" w:bidi="ar-SA"/>
        </w:rPr>
        <w:t>nowsze</w:t>
      </w:r>
      <w:proofErr w:type="spellEnd"/>
      <w:r w:rsidRPr="009F07C1">
        <w:rPr>
          <w:rFonts w:ascii="Arial" w:eastAsia="Calibri" w:hAnsi="Arial" w:cs="Arial"/>
          <w:kern w:val="0"/>
          <w:sz w:val="21"/>
          <w:lang w:val="en-GB" w:eastAsia="en-US" w:bidi="ar-SA"/>
        </w:rPr>
        <w:t>,</w:t>
      </w:r>
    </w:p>
    <w:p w14:paraId="0C9D1523" w14:textId="77777777" w:rsidR="009F07C1" w:rsidRPr="009F07C1" w:rsidRDefault="009F07C1" w:rsidP="009F07C1">
      <w:pPr>
        <w:pStyle w:val="Akapitzlist"/>
        <w:widowControl/>
        <w:numPr>
          <w:ilvl w:val="2"/>
          <w:numId w:val="33"/>
        </w:numPr>
        <w:spacing w:after="160" w:line="256" w:lineRule="auto"/>
        <w:ind w:left="1134" w:hanging="425"/>
        <w:contextualSpacing w:val="0"/>
        <w:jc w:val="both"/>
        <w:textAlignment w:val="auto"/>
        <w:rPr>
          <w:rFonts w:ascii="Arial" w:eastAsia="Calibri" w:hAnsi="Arial" w:cs="Arial"/>
          <w:bCs/>
          <w:iCs/>
          <w:kern w:val="0"/>
          <w:sz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lang w:val="en-GB" w:eastAsia="en-US" w:bidi="ar-SA"/>
        </w:rPr>
        <w:t xml:space="preserve"> Edge </w:t>
      </w:r>
    </w:p>
    <w:p w14:paraId="01409C43" w14:textId="77777777" w:rsidR="009F07C1" w:rsidRPr="009F07C1" w:rsidRDefault="009F07C1" w:rsidP="009F07C1">
      <w:pPr>
        <w:pStyle w:val="Akapitzlist"/>
        <w:widowControl/>
        <w:numPr>
          <w:ilvl w:val="2"/>
          <w:numId w:val="33"/>
        </w:numPr>
        <w:spacing w:after="160" w:line="256" w:lineRule="auto"/>
        <w:ind w:left="1134" w:hanging="425"/>
        <w:contextualSpacing w:val="0"/>
        <w:jc w:val="both"/>
        <w:textAlignment w:val="auto"/>
        <w:rPr>
          <w:rFonts w:ascii="Arial" w:eastAsia="Calibri" w:hAnsi="Arial" w:cs="Arial"/>
          <w:bCs/>
          <w:iCs/>
          <w:kern w:val="0"/>
          <w:sz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lang w:val="en-GB" w:eastAsia="en-US" w:bidi="ar-SA"/>
        </w:rPr>
        <w:t>Google Chrome</w:t>
      </w:r>
    </w:p>
    <w:p w14:paraId="26B760D3" w14:textId="77777777" w:rsidR="009F07C1" w:rsidRPr="009F07C1" w:rsidRDefault="009F07C1" w:rsidP="009F07C1">
      <w:pPr>
        <w:pStyle w:val="Akapitzlist"/>
        <w:widowControl/>
        <w:numPr>
          <w:ilvl w:val="2"/>
          <w:numId w:val="33"/>
        </w:numPr>
        <w:spacing w:after="160" w:line="256" w:lineRule="auto"/>
        <w:ind w:left="1134" w:hanging="425"/>
        <w:contextualSpacing w:val="0"/>
        <w:jc w:val="both"/>
        <w:textAlignment w:val="auto"/>
        <w:rPr>
          <w:rFonts w:ascii="Arial" w:eastAsia="Calibri" w:hAnsi="Arial" w:cs="Arial"/>
          <w:bCs/>
          <w:iCs/>
          <w:kern w:val="0"/>
          <w:sz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lang w:val="en-GB" w:eastAsia="en-US" w:bidi="ar-SA"/>
        </w:rPr>
        <w:t xml:space="preserve"> Mozilla Firefox </w:t>
      </w:r>
    </w:p>
    <w:p w14:paraId="640A581E" w14:textId="77777777" w:rsidR="009F07C1" w:rsidRPr="009F07C1" w:rsidRDefault="009F07C1" w:rsidP="009F07C1">
      <w:pPr>
        <w:pStyle w:val="Akapitzlist"/>
        <w:widowControl/>
        <w:numPr>
          <w:ilvl w:val="2"/>
          <w:numId w:val="33"/>
        </w:numPr>
        <w:spacing w:after="160" w:line="256" w:lineRule="auto"/>
        <w:ind w:left="1134" w:hanging="425"/>
        <w:contextualSpacing w:val="0"/>
        <w:jc w:val="both"/>
        <w:textAlignment w:val="auto"/>
        <w:rPr>
          <w:rFonts w:ascii="Arial" w:eastAsia="Calibri" w:hAnsi="Arial" w:cs="Arial"/>
          <w:bCs/>
          <w:iCs/>
          <w:kern w:val="0"/>
          <w:sz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lang w:val="en-GB" w:eastAsia="en-US" w:bidi="ar-SA"/>
        </w:rPr>
        <w:t>Opera</w:t>
      </w:r>
    </w:p>
    <w:p w14:paraId="7BE35797" w14:textId="77777777" w:rsidR="009F07C1" w:rsidRPr="009F07C1" w:rsidRDefault="009F07C1" w:rsidP="009F07C1">
      <w:pPr>
        <w:pStyle w:val="Akapitzlist"/>
        <w:widowControl/>
        <w:numPr>
          <w:ilvl w:val="1"/>
          <w:numId w:val="33"/>
        </w:numPr>
        <w:spacing w:after="160" w:line="256" w:lineRule="auto"/>
        <w:ind w:hanging="458"/>
        <w:contextualSpacing w:val="0"/>
        <w:jc w:val="both"/>
        <w:textAlignment w:val="auto"/>
        <w:rPr>
          <w:rFonts w:ascii="Arial" w:eastAsia="Calibri" w:hAnsi="Arial" w:cs="Arial"/>
          <w:bCs/>
          <w:iCs/>
          <w:kern w:val="0"/>
          <w:sz w:val="21"/>
          <w:lang w:eastAsia="en-US" w:bidi="ar-SA"/>
        </w:rPr>
      </w:pPr>
      <w:r w:rsidRPr="009F07C1">
        <w:rPr>
          <w:rFonts w:ascii="Arial" w:eastAsia="Calibri" w:hAnsi="Arial" w:cs="Arial"/>
          <w:b/>
          <w:bCs/>
          <w:i/>
          <w:iCs/>
          <w:kern w:val="0"/>
          <w:sz w:val="21"/>
          <w:lang w:eastAsia="en-US" w:bidi="ar-SA"/>
        </w:rPr>
        <w:t>Pozostałe wymagania techniczne:</w:t>
      </w:r>
    </w:p>
    <w:p w14:paraId="5BA43889" w14:textId="77777777" w:rsidR="009F07C1" w:rsidRPr="009F07C1" w:rsidRDefault="009F07C1" w:rsidP="009F07C1">
      <w:pPr>
        <w:widowControl/>
        <w:numPr>
          <w:ilvl w:val="0"/>
          <w:numId w:val="36"/>
        </w:numPr>
        <w:spacing w:after="160" w:line="256" w:lineRule="auto"/>
        <w:jc w:val="both"/>
        <w:textAlignment w:val="auto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dostęp do sieci Internet</w:t>
      </w:r>
    </w:p>
    <w:p w14:paraId="4619C333" w14:textId="77777777" w:rsidR="009F07C1" w:rsidRPr="009F07C1" w:rsidRDefault="009F07C1" w:rsidP="009F07C1">
      <w:pPr>
        <w:widowControl/>
        <w:numPr>
          <w:ilvl w:val="0"/>
          <w:numId w:val="36"/>
        </w:numPr>
        <w:spacing w:after="160" w:line="256" w:lineRule="auto"/>
        <w:jc w:val="both"/>
        <w:textAlignment w:val="auto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 xml:space="preserve">obsługa przez przeglądarkę protokołu </w:t>
      </w:r>
      <w:proofErr w:type="spellStart"/>
      <w:r w:rsidRPr="009F07C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XMLHttpRequest</w:t>
      </w:r>
      <w:proofErr w:type="spellEnd"/>
      <w:r w:rsidRPr="009F07C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 xml:space="preserve"> - </w:t>
      </w:r>
      <w:proofErr w:type="spellStart"/>
      <w:r w:rsidRPr="009F07C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ajax</w:t>
      </w:r>
      <w:proofErr w:type="spellEnd"/>
    </w:p>
    <w:p w14:paraId="656256CA" w14:textId="77777777" w:rsidR="009F07C1" w:rsidRPr="009F07C1" w:rsidRDefault="009F07C1" w:rsidP="009F07C1">
      <w:pPr>
        <w:widowControl/>
        <w:numPr>
          <w:ilvl w:val="0"/>
          <w:numId w:val="36"/>
        </w:numPr>
        <w:spacing w:after="160" w:line="256" w:lineRule="auto"/>
        <w:jc w:val="both"/>
        <w:textAlignment w:val="auto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lastRenderedPageBreak/>
        <w:t>włączona obsługa JavaScript</w:t>
      </w:r>
    </w:p>
    <w:p w14:paraId="08A8665E" w14:textId="77777777" w:rsidR="009F07C1" w:rsidRPr="009F07C1" w:rsidRDefault="009F07C1" w:rsidP="009F07C1">
      <w:pPr>
        <w:widowControl/>
        <w:numPr>
          <w:ilvl w:val="0"/>
          <w:numId w:val="36"/>
        </w:numPr>
        <w:spacing w:after="160" w:line="256" w:lineRule="auto"/>
        <w:jc w:val="both"/>
        <w:textAlignment w:val="auto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zalecana szybkość łącza internetowego powyżej 500 KB/s</w:t>
      </w:r>
    </w:p>
    <w:p w14:paraId="3F6BD59A" w14:textId="77777777" w:rsidR="009F07C1" w:rsidRPr="009F07C1" w:rsidRDefault="009F07C1" w:rsidP="009F07C1">
      <w:pPr>
        <w:widowControl/>
        <w:numPr>
          <w:ilvl w:val="0"/>
          <w:numId w:val="36"/>
        </w:numPr>
        <w:spacing w:after="160" w:line="256" w:lineRule="auto"/>
        <w:jc w:val="both"/>
        <w:textAlignment w:val="auto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 xml:space="preserve">zainstalowany </w:t>
      </w:r>
      <w:proofErr w:type="spellStart"/>
      <w:r w:rsidRPr="009F07C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Acrobat</w:t>
      </w:r>
      <w:proofErr w:type="spellEnd"/>
      <w:r w:rsidRPr="009F07C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 xml:space="preserve"> Reader</w:t>
      </w:r>
    </w:p>
    <w:p w14:paraId="26EE4A4A" w14:textId="77777777" w:rsidR="009F07C1" w:rsidRPr="009F07C1" w:rsidRDefault="009F07C1" w:rsidP="009F07C1">
      <w:pPr>
        <w:widowControl/>
        <w:numPr>
          <w:ilvl w:val="0"/>
          <w:numId w:val="36"/>
        </w:numPr>
        <w:spacing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>zainstalowane środowisko uruchomieniowe Java - Java SE Runtime Environment 6 Update 24 lub nowszy.</w:t>
      </w:r>
    </w:p>
    <w:p w14:paraId="1EA4CE74" w14:textId="740A5C9C" w:rsidR="009F07C1" w:rsidRPr="009F07C1" w:rsidRDefault="009F07C1" w:rsidP="009F07C1">
      <w:pPr>
        <w:pStyle w:val="Akapitzlist"/>
        <w:widowControl/>
        <w:numPr>
          <w:ilvl w:val="0"/>
          <w:numId w:val="38"/>
        </w:numPr>
        <w:spacing w:line="360" w:lineRule="auto"/>
        <w:jc w:val="both"/>
        <w:textAlignment w:val="auto"/>
        <w:rPr>
          <w:rFonts w:ascii="Arial" w:eastAsia="Calibri" w:hAnsi="Arial" w:cs="Arial"/>
          <w:kern w:val="0"/>
          <w:sz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lang w:eastAsia="en-US" w:bidi="ar-SA"/>
        </w:rPr>
        <w:t xml:space="preserve">Szczegóły dotyczące platformy, w tym wymagania techniczne są dostępne w  Instrukcjach pod linkiem: </w:t>
      </w:r>
      <w:hyperlink r:id="rId14" w:history="1">
        <w:r w:rsidRPr="009F07C1">
          <w:rPr>
            <w:rStyle w:val="Hipercze"/>
            <w:rFonts w:ascii="Arial" w:eastAsia="Calibri" w:hAnsi="Arial" w:cs="Arial"/>
            <w:bCs/>
            <w:kern w:val="0"/>
            <w:sz w:val="21"/>
            <w:lang w:eastAsia="en-US" w:bidi="ar-SA"/>
          </w:rPr>
          <w:t>https://umopole.logintrade.net/rejestracja/instrukcje.html</w:t>
        </w:r>
      </w:hyperlink>
      <w:r w:rsidRPr="009F07C1">
        <w:rPr>
          <w:rFonts w:ascii="Arial" w:eastAsia="Calibri" w:hAnsi="Arial" w:cs="Arial"/>
          <w:bCs/>
          <w:kern w:val="0"/>
          <w:sz w:val="21"/>
          <w:lang w:eastAsia="en-US" w:bidi="ar-SA"/>
        </w:rPr>
        <w:t xml:space="preserve"> </w:t>
      </w:r>
      <w:r w:rsidRPr="009F07C1">
        <w:rPr>
          <w:rStyle w:val="Hipercze"/>
          <w:rFonts w:ascii="Arial" w:eastAsia="Calibri" w:hAnsi="Arial" w:cs="Arial"/>
          <w:bCs/>
          <w:color w:val="auto"/>
          <w:kern w:val="0"/>
          <w:sz w:val="21"/>
          <w:lang w:eastAsia="en-US" w:bidi="ar-SA"/>
        </w:rPr>
        <w:t xml:space="preserve"> </w:t>
      </w:r>
      <w:r w:rsidRPr="009F07C1">
        <w:rPr>
          <w:rFonts w:ascii="Arial" w:eastAsia="Calibri" w:hAnsi="Arial" w:cs="Arial"/>
          <w:bCs/>
          <w:kern w:val="0"/>
          <w:sz w:val="21"/>
          <w:lang w:eastAsia="en-US" w:bidi="ar-SA"/>
        </w:rPr>
        <w:t xml:space="preserve"> </w:t>
      </w:r>
      <w:r w:rsidRPr="009F07C1">
        <w:rPr>
          <w:rFonts w:ascii="Arial" w:hAnsi="Arial" w:cs="Arial"/>
          <w:sz w:val="21"/>
        </w:rPr>
        <w:t xml:space="preserve"> </w:t>
      </w:r>
    </w:p>
    <w:p w14:paraId="3390FC40" w14:textId="4A24AA56" w:rsidR="009F07C1" w:rsidRPr="009F07C1" w:rsidRDefault="009F07C1" w:rsidP="009F07C1">
      <w:pPr>
        <w:pStyle w:val="Akapitzlist"/>
        <w:spacing w:line="360" w:lineRule="auto"/>
        <w:ind w:left="567"/>
        <w:jc w:val="both"/>
        <w:textAlignment w:val="auto"/>
        <w:rPr>
          <w:rFonts w:ascii="Arial" w:hAnsi="Arial" w:cs="Arial"/>
          <w:sz w:val="21"/>
        </w:rPr>
      </w:pPr>
      <w:r w:rsidRPr="009F07C1">
        <w:rPr>
          <w:rFonts w:ascii="Arial" w:hAnsi="Arial" w:cs="Arial"/>
          <w:sz w:val="21"/>
        </w:rPr>
        <w:t xml:space="preserve">Instrukcje są także dostępne w formie filmów instruktażowych dostępne pod adresem: </w:t>
      </w:r>
      <w:hyperlink r:id="rId15" w:history="1">
        <w:r w:rsidRPr="009F07C1">
          <w:rPr>
            <w:rStyle w:val="Hipercze"/>
            <w:rFonts w:ascii="Arial" w:hAnsi="Arial" w:cs="Arial"/>
            <w:sz w:val="21"/>
          </w:rPr>
          <w:t>https://www.youtube.com/channel/UCFD21Tpk9fHfrhy09tAAPkQ</w:t>
        </w:r>
      </w:hyperlink>
      <w:r w:rsidRPr="009F07C1">
        <w:rPr>
          <w:rFonts w:ascii="Arial" w:hAnsi="Arial" w:cs="Arial"/>
          <w:sz w:val="21"/>
        </w:rPr>
        <w:t xml:space="preserve"> </w:t>
      </w:r>
    </w:p>
    <w:p w14:paraId="5C2A015C" w14:textId="77777777" w:rsidR="009F07C1" w:rsidRPr="009F07C1" w:rsidRDefault="009F07C1" w:rsidP="009F07C1">
      <w:pPr>
        <w:pStyle w:val="Akapitzlist"/>
        <w:widowControl/>
        <w:numPr>
          <w:ilvl w:val="0"/>
          <w:numId w:val="38"/>
        </w:numPr>
        <w:spacing w:line="360" w:lineRule="auto"/>
        <w:ind w:left="567" w:hanging="567"/>
        <w:jc w:val="both"/>
        <w:textAlignment w:val="auto"/>
        <w:rPr>
          <w:rFonts w:ascii="Arial" w:eastAsia="Calibri" w:hAnsi="Arial" w:cs="Arial"/>
          <w:kern w:val="0"/>
          <w:sz w:val="21"/>
          <w:lang w:eastAsia="en-US" w:bidi="ar-SA"/>
        </w:rPr>
      </w:pPr>
      <w:r w:rsidRPr="009F07C1">
        <w:rPr>
          <w:rFonts w:ascii="Arial" w:eastAsia="Calibri" w:hAnsi="Arial" w:cs="Arial"/>
          <w:bCs/>
          <w:kern w:val="0"/>
          <w:sz w:val="21"/>
          <w:lang w:eastAsia="en-US" w:bidi="ar-SA"/>
        </w:rPr>
        <w:t>Zamawiający informuje, iż za pośrednictwem Platformy zakupowej możliwe jest jednorazowe przesłanie plików o łącznej wielkości nieprzekraczającej 50 MB. Aby nie przekroczyć maksymalnej wielkości przekazywanych plików, Zamawiający zaleca aby większe pliki skompresować do jednego pliku archiwum (format ZIP).</w:t>
      </w:r>
    </w:p>
    <w:p w14:paraId="528305A8" w14:textId="77777777" w:rsidR="009F07C1" w:rsidRPr="009F07C1" w:rsidRDefault="009F07C1" w:rsidP="009F07C1">
      <w:pPr>
        <w:pStyle w:val="Akapitzlist"/>
        <w:widowControl/>
        <w:numPr>
          <w:ilvl w:val="0"/>
          <w:numId w:val="38"/>
        </w:numPr>
        <w:spacing w:line="360" w:lineRule="auto"/>
        <w:ind w:left="567" w:hanging="567"/>
        <w:jc w:val="both"/>
        <w:textAlignment w:val="auto"/>
        <w:rPr>
          <w:rFonts w:ascii="Arial" w:eastAsia="Calibri" w:hAnsi="Arial" w:cs="Arial"/>
          <w:kern w:val="0"/>
          <w:sz w:val="21"/>
          <w:lang w:eastAsia="en-US" w:bidi="ar-SA"/>
        </w:rPr>
      </w:pPr>
      <w:r w:rsidRPr="009F07C1">
        <w:rPr>
          <w:rFonts w:ascii="Arial" w:eastAsia="Calibri" w:hAnsi="Arial" w:cs="Arial"/>
          <w:bCs/>
          <w:kern w:val="0"/>
          <w:sz w:val="21"/>
          <w:lang w:eastAsia="en-US" w:bidi="ar-SA"/>
        </w:rPr>
        <w:t xml:space="preserve">Jeżeli Wykonawca przekazuje w postępowaniu dokumenty elektroniczne w pliku poddanym kompresji (ZIP), to opatrzenie tego pliku kwalifikowanym podpisem elektronicznym, podpisem zaufanym lub podpisem osobistym, jest równoznaczne z opatrzeniem wszystkich dokumentów zawartych w tym pliku odpowiednio kwalifikowanym podpisem elektronicznym, podpisem zaufanym lub podpisem osobistym. Natomiast  </w:t>
      </w:r>
      <w:r w:rsidRPr="009F07C1">
        <w:rPr>
          <w:rFonts w:ascii="Arial" w:eastAsia="Times New Roman" w:hAnsi="Arial" w:cs="Arial"/>
          <w:kern w:val="0"/>
          <w:sz w:val="21"/>
          <w:lang w:eastAsia="pl-PL" w:bidi="ar-SA"/>
        </w:rPr>
        <w:t>jeśli jeden dokument zostanie przesłany w kilku plikach, aby Zamawiający mógł uznać, iż dokument jest podpisany należy podpisać każdy z tych plików.</w:t>
      </w:r>
    </w:p>
    <w:p w14:paraId="077CD2B4" w14:textId="77777777" w:rsidR="009F07C1" w:rsidRPr="009F07C1" w:rsidRDefault="009F07C1" w:rsidP="009F07C1">
      <w:pPr>
        <w:pStyle w:val="Akapitzlist"/>
        <w:widowControl/>
        <w:numPr>
          <w:ilvl w:val="0"/>
          <w:numId w:val="38"/>
        </w:numPr>
        <w:spacing w:line="360" w:lineRule="auto"/>
        <w:ind w:left="567" w:hanging="567"/>
        <w:jc w:val="both"/>
        <w:textAlignment w:val="auto"/>
        <w:rPr>
          <w:rFonts w:ascii="Arial" w:eastAsia="Calibri" w:hAnsi="Arial" w:cs="Arial"/>
          <w:kern w:val="0"/>
          <w:sz w:val="21"/>
          <w:lang w:eastAsia="en-US" w:bidi="ar-SA"/>
        </w:rPr>
      </w:pPr>
      <w:r w:rsidRPr="009F07C1">
        <w:rPr>
          <w:rFonts w:ascii="Arial" w:eastAsia="Calibri" w:hAnsi="Arial" w:cs="Arial"/>
          <w:bCs/>
          <w:kern w:val="0"/>
          <w:sz w:val="21"/>
          <w:lang w:eastAsia="en-US" w:bidi="ar-SA"/>
        </w:rPr>
        <w:t xml:space="preserve">W przypadku wystąpienia jakichkolwiek problemów prosimy o kontakt z działem Helpdesk </w:t>
      </w:r>
      <w:proofErr w:type="spellStart"/>
      <w:r w:rsidRPr="009F07C1">
        <w:rPr>
          <w:rFonts w:ascii="Arial" w:eastAsia="Calibri" w:hAnsi="Arial" w:cs="Arial"/>
          <w:bCs/>
          <w:kern w:val="0"/>
          <w:sz w:val="21"/>
          <w:lang w:eastAsia="en-US" w:bidi="ar-SA"/>
        </w:rPr>
        <w:t>Logintrade</w:t>
      </w:r>
      <w:proofErr w:type="spellEnd"/>
      <w:r w:rsidRPr="009F07C1">
        <w:rPr>
          <w:rFonts w:ascii="Arial" w:eastAsia="Calibri" w:hAnsi="Arial" w:cs="Arial"/>
          <w:bCs/>
          <w:kern w:val="0"/>
          <w:sz w:val="21"/>
          <w:lang w:eastAsia="en-US" w:bidi="ar-SA"/>
        </w:rPr>
        <w:t xml:space="preserve"> +48 71 7873757, e-mail: </w:t>
      </w:r>
      <w:hyperlink r:id="rId16" w:history="1">
        <w:r w:rsidRPr="009F07C1">
          <w:rPr>
            <w:rFonts w:ascii="Arial" w:eastAsia="Calibri" w:hAnsi="Arial" w:cs="Arial"/>
            <w:bCs/>
            <w:color w:val="0563C1"/>
            <w:kern w:val="0"/>
            <w:sz w:val="21"/>
            <w:u w:val="single"/>
            <w:lang w:eastAsia="en-US" w:bidi="ar-SA"/>
          </w:rPr>
          <w:t>helpdesk@logintrade.net</w:t>
        </w:r>
      </w:hyperlink>
      <w:r w:rsidRPr="009F07C1">
        <w:rPr>
          <w:rFonts w:ascii="Arial" w:eastAsia="Calibri" w:hAnsi="Arial" w:cs="Arial"/>
          <w:bCs/>
          <w:color w:val="0563C1"/>
          <w:kern w:val="0"/>
          <w:sz w:val="21"/>
          <w:u w:val="single"/>
          <w:lang w:eastAsia="en-US" w:bidi="ar-SA"/>
        </w:rPr>
        <w:t>.</w:t>
      </w:r>
    </w:p>
    <w:p w14:paraId="5AAC009B" w14:textId="696C2CA6" w:rsidR="009F07C1" w:rsidRPr="009F07C1" w:rsidRDefault="009F07C1" w:rsidP="009F07C1">
      <w:pPr>
        <w:pStyle w:val="Akapitzlist"/>
        <w:widowControl/>
        <w:numPr>
          <w:ilvl w:val="0"/>
          <w:numId w:val="38"/>
        </w:numPr>
        <w:spacing w:line="360" w:lineRule="auto"/>
        <w:ind w:left="567" w:hanging="567"/>
        <w:jc w:val="both"/>
        <w:textAlignment w:val="auto"/>
        <w:rPr>
          <w:rFonts w:ascii="Arial" w:eastAsia="Calibri" w:hAnsi="Arial" w:cs="Arial"/>
          <w:kern w:val="0"/>
          <w:sz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lang w:eastAsia="en-US" w:bidi="ar-SA"/>
        </w:rPr>
        <w:t>Zamawiający będzie przekazywał wszelkie informacje wyłącznie za pomocą platformy</w:t>
      </w:r>
      <w:r w:rsidR="00D62D5E">
        <w:rPr>
          <w:rFonts w:ascii="Arial" w:eastAsia="Calibri" w:hAnsi="Arial" w:cs="Arial"/>
          <w:kern w:val="0"/>
          <w:sz w:val="21"/>
          <w:lang w:eastAsia="en-US" w:bidi="ar-SA"/>
        </w:rPr>
        <w:t xml:space="preserve"> </w:t>
      </w:r>
      <w:r w:rsidRPr="009F07C1">
        <w:rPr>
          <w:rFonts w:ascii="Arial" w:eastAsia="Calibri" w:hAnsi="Arial" w:cs="Arial"/>
          <w:kern w:val="0"/>
          <w:sz w:val="21"/>
          <w:lang w:eastAsia="en-US" w:bidi="ar-SA"/>
        </w:rPr>
        <w:t xml:space="preserve">przetargowej </w:t>
      </w:r>
      <w:hyperlink r:id="rId17" w:history="1">
        <w:r w:rsidRPr="009F07C1">
          <w:rPr>
            <w:rStyle w:val="Hipercze"/>
            <w:rFonts w:ascii="Arial" w:eastAsia="Calibri" w:hAnsi="Arial" w:cs="Arial"/>
            <w:kern w:val="0"/>
            <w:sz w:val="21"/>
            <w:lang w:eastAsia="en-US" w:bidi="ar-SA"/>
          </w:rPr>
          <w:t>https://umopole.logintrade.net/rejestracja/ustawowe.html</w:t>
        </w:r>
      </w:hyperlink>
      <w:r w:rsidRPr="009F07C1">
        <w:rPr>
          <w:rStyle w:val="Hipercze"/>
          <w:rFonts w:ascii="Arial" w:eastAsia="Calibri" w:hAnsi="Arial" w:cs="Arial"/>
          <w:color w:val="auto"/>
          <w:kern w:val="0"/>
          <w:sz w:val="21"/>
          <w:lang w:eastAsia="en-US" w:bidi="ar-SA"/>
        </w:rPr>
        <w:t xml:space="preserve">  </w:t>
      </w:r>
    </w:p>
    <w:p w14:paraId="13A02383" w14:textId="698F4FC5" w:rsidR="009F07C1" w:rsidRDefault="009F07C1" w:rsidP="009F07C1">
      <w:pPr>
        <w:pStyle w:val="Akapitzlist"/>
        <w:widowControl/>
        <w:numPr>
          <w:ilvl w:val="0"/>
          <w:numId w:val="38"/>
        </w:numPr>
        <w:spacing w:line="360" w:lineRule="auto"/>
        <w:ind w:left="567" w:hanging="567"/>
        <w:jc w:val="both"/>
        <w:textAlignment w:val="auto"/>
        <w:rPr>
          <w:rFonts w:ascii="Arial" w:eastAsia="Calibri" w:hAnsi="Arial" w:cs="Arial"/>
          <w:kern w:val="0"/>
          <w:sz w:val="21"/>
          <w:lang w:eastAsia="en-US" w:bidi="ar-SA"/>
        </w:rPr>
      </w:pPr>
      <w:r w:rsidRPr="009F07C1">
        <w:rPr>
          <w:rFonts w:ascii="Arial" w:eastAsia="Calibri" w:hAnsi="Arial" w:cs="Arial"/>
          <w:kern w:val="0"/>
          <w:sz w:val="21"/>
          <w:lang w:eastAsia="en-US" w:bidi="ar-SA"/>
        </w:rPr>
        <w:t>Wykonawcy przekazują wszystkie dokumenty i oświadczenia (składane także po otwarciu ofert</w:t>
      </w:r>
      <w:r w:rsidR="00D62D5E">
        <w:rPr>
          <w:rFonts w:ascii="Arial" w:eastAsia="Calibri" w:hAnsi="Arial" w:cs="Arial"/>
          <w:kern w:val="0"/>
          <w:sz w:val="21"/>
          <w:lang w:eastAsia="en-US" w:bidi="ar-SA"/>
        </w:rPr>
        <w:t xml:space="preserve"> </w:t>
      </w:r>
      <w:r w:rsidRPr="009F07C1">
        <w:rPr>
          <w:rFonts w:ascii="Arial" w:eastAsia="Calibri" w:hAnsi="Arial" w:cs="Arial"/>
          <w:kern w:val="0"/>
          <w:sz w:val="21"/>
          <w:lang w:eastAsia="en-US" w:bidi="ar-SA"/>
        </w:rPr>
        <w:t xml:space="preserve">na wezwanie Zamawiającego.) wyłącznie za pomocą platformy przetargowej: </w:t>
      </w:r>
      <w:bookmarkStart w:id="6" w:name="_Hlk103846964"/>
      <w:r w:rsidRPr="009F07C1">
        <w:rPr>
          <w:rFonts w:ascii="Arial" w:eastAsia="Calibri" w:hAnsi="Arial" w:cs="Arial"/>
          <w:kern w:val="0"/>
          <w:sz w:val="21"/>
          <w:lang w:eastAsia="en-US" w:bidi="ar-SA"/>
        </w:rPr>
        <w:fldChar w:fldCharType="begin"/>
      </w:r>
      <w:r w:rsidRPr="009F07C1">
        <w:rPr>
          <w:rFonts w:ascii="Arial" w:eastAsia="Calibri" w:hAnsi="Arial" w:cs="Arial"/>
          <w:kern w:val="0"/>
          <w:sz w:val="21"/>
          <w:lang w:eastAsia="en-US" w:bidi="ar-SA"/>
        </w:rPr>
        <w:instrText xml:space="preserve"> HYPERLINK "https://umopole.logintrade.net/rejestracja/ustawowe.html" </w:instrText>
      </w:r>
      <w:r w:rsidRPr="009F07C1">
        <w:rPr>
          <w:rFonts w:ascii="Arial" w:eastAsia="Calibri" w:hAnsi="Arial" w:cs="Arial"/>
          <w:kern w:val="0"/>
          <w:sz w:val="21"/>
          <w:lang w:eastAsia="en-US" w:bidi="ar-SA"/>
        </w:rPr>
        <w:fldChar w:fldCharType="separate"/>
      </w:r>
      <w:r w:rsidRPr="009F07C1">
        <w:rPr>
          <w:rStyle w:val="Hipercze"/>
          <w:rFonts w:ascii="Arial" w:eastAsia="Calibri" w:hAnsi="Arial" w:cs="Arial"/>
          <w:kern w:val="0"/>
          <w:sz w:val="21"/>
          <w:lang w:eastAsia="en-US" w:bidi="ar-SA"/>
        </w:rPr>
        <w:t>https://umopole.logintrade.net/rejestracja/ustawowe.html</w:t>
      </w:r>
      <w:r w:rsidRPr="009F07C1">
        <w:rPr>
          <w:rFonts w:ascii="Arial" w:eastAsia="Calibri" w:hAnsi="Arial" w:cs="Arial"/>
          <w:kern w:val="0"/>
          <w:sz w:val="21"/>
          <w:lang w:eastAsia="en-US" w:bidi="ar-SA"/>
        </w:rPr>
        <w:fldChar w:fldCharType="end"/>
      </w:r>
      <w:r w:rsidRPr="009F07C1">
        <w:rPr>
          <w:rFonts w:ascii="Arial" w:eastAsia="Calibri" w:hAnsi="Arial" w:cs="Arial"/>
          <w:kern w:val="0"/>
          <w:sz w:val="21"/>
          <w:lang w:eastAsia="en-US" w:bidi="ar-SA"/>
        </w:rPr>
        <w:t xml:space="preserve">. </w:t>
      </w:r>
      <w:bookmarkEnd w:id="6"/>
    </w:p>
    <w:p w14:paraId="373D80DC" w14:textId="77777777" w:rsidR="00D62D5E" w:rsidRPr="00D62D5E" w:rsidRDefault="000966C9" w:rsidP="009F07C1">
      <w:pPr>
        <w:pStyle w:val="Akapitzlist"/>
        <w:widowControl/>
        <w:numPr>
          <w:ilvl w:val="0"/>
          <w:numId w:val="38"/>
        </w:numPr>
        <w:spacing w:line="360" w:lineRule="auto"/>
        <w:ind w:left="567" w:hanging="567"/>
        <w:jc w:val="both"/>
        <w:textAlignment w:val="auto"/>
        <w:rPr>
          <w:rFonts w:ascii="Arial" w:eastAsia="Calibri" w:hAnsi="Arial" w:cs="Arial"/>
          <w:kern w:val="0"/>
          <w:sz w:val="21"/>
          <w:lang w:eastAsia="en-US" w:bidi="ar-SA"/>
        </w:rPr>
      </w:pPr>
      <w:r>
        <w:rPr>
          <w:rFonts w:ascii="Arial" w:eastAsia="Calibri" w:hAnsi="Arial" w:cs="Arial"/>
          <w:kern w:val="0"/>
          <w:sz w:val="21"/>
          <w:lang w:eastAsia="en-US" w:bidi="ar-SA"/>
        </w:rPr>
        <w:t xml:space="preserve">Osobą </w:t>
      </w:r>
      <w:r w:rsidRPr="009F07C1">
        <w:rPr>
          <w:rFonts w:ascii="Arial" w:eastAsia="Times New Roman" w:hAnsi="Arial" w:cs="Arial"/>
          <w:kern w:val="0"/>
          <w:sz w:val="21"/>
          <w:lang w:eastAsia="pl-PL" w:bidi="ar-SA"/>
        </w:rPr>
        <w:t>uprawnioną do porozumiewania się z Wykonawcami jest</w:t>
      </w:r>
      <w:r>
        <w:rPr>
          <w:rFonts w:ascii="Arial" w:eastAsia="Times New Roman" w:hAnsi="Arial" w:cs="Arial"/>
          <w:kern w:val="0"/>
          <w:sz w:val="21"/>
          <w:lang w:eastAsia="pl-PL" w:bidi="ar-SA"/>
        </w:rPr>
        <w:t xml:space="preserve">: </w:t>
      </w:r>
    </w:p>
    <w:p w14:paraId="7BE3C3A8" w14:textId="2FA06488" w:rsidR="000966C9" w:rsidRPr="00D62D5E" w:rsidRDefault="000966C9" w:rsidP="00D62D5E">
      <w:pPr>
        <w:widowControl/>
        <w:spacing w:line="360" w:lineRule="auto"/>
        <w:ind w:firstLine="454"/>
        <w:jc w:val="both"/>
        <w:textAlignment w:val="auto"/>
        <w:rPr>
          <w:rFonts w:ascii="Arial" w:eastAsia="Calibri" w:hAnsi="Arial" w:cs="Arial"/>
          <w:kern w:val="0"/>
          <w:sz w:val="21"/>
          <w:lang w:eastAsia="en-US" w:bidi="ar-SA"/>
        </w:rPr>
      </w:pPr>
      <w:r w:rsidRPr="00D62D5E">
        <w:rPr>
          <w:rFonts w:ascii="Arial" w:eastAsia="Times New Roman" w:hAnsi="Arial" w:cs="Arial"/>
          <w:kern w:val="0"/>
          <w:sz w:val="21"/>
          <w:lang w:eastAsia="pl-PL" w:bidi="ar-SA"/>
        </w:rPr>
        <w:t>Alicja Jaworska-Dogiel oraz Beata Kłopotowska e-mail:</w:t>
      </w:r>
      <w:r w:rsidRPr="00D62D5E">
        <w:rPr>
          <w:rFonts w:ascii="Arial" w:hAnsi="Arial" w:cs="Arial"/>
          <w:sz w:val="21"/>
        </w:rPr>
        <w:t xml:space="preserve"> </w:t>
      </w:r>
      <w:hyperlink r:id="rId18" w:history="1">
        <w:r w:rsidRPr="00D62D5E">
          <w:rPr>
            <w:rStyle w:val="Hipercze"/>
            <w:rFonts w:ascii="Arial" w:eastAsia="Times New Roman" w:hAnsi="Arial" w:cs="Arial"/>
            <w:kern w:val="0"/>
            <w:sz w:val="21"/>
            <w:szCs w:val="21"/>
            <w:lang w:eastAsia="pl-PL" w:bidi="ar-SA"/>
          </w:rPr>
          <w:t>zamowienia.publiczne@cuw.opole.pl</w:t>
        </w:r>
      </w:hyperlink>
    </w:p>
    <w:p w14:paraId="04AC8DDE" w14:textId="77777777" w:rsidR="009F07C1" w:rsidRPr="009F07C1" w:rsidRDefault="009F07C1" w:rsidP="000966C9">
      <w:pPr>
        <w:pStyle w:val="Akapitzlist"/>
        <w:widowControl/>
        <w:numPr>
          <w:ilvl w:val="0"/>
          <w:numId w:val="38"/>
        </w:numPr>
        <w:spacing w:line="360" w:lineRule="auto"/>
        <w:ind w:right="92"/>
        <w:contextualSpacing w:val="0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 w:rsidRPr="009F07C1">
        <w:rPr>
          <w:rFonts w:ascii="Arial" w:eastAsia="Times New Roman" w:hAnsi="Arial" w:cs="Arial"/>
          <w:kern w:val="0"/>
          <w:sz w:val="21"/>
          <w:lang w:eastAsia="pl-PL" w:bidi="ar-SA"/>
        </w:rPr>
        <w:t xml:space="preserve">W korespondencji kierowanej do Zamawiającego Wykonawcy powinni posługiwać się numerem przedmiotowego postępowania. </w:t>
      </w:r>
    </w:p>
    <w:p w14:paraId="5A3C6A41" w14:textId="77777777" w:rsidR="007F79FF" w:rsidRDefault="00492CD2" w:rsidP="00D62D5E">
      <w:pPr>
        <w:pStyle w:val="Akapitzlist"/>
        <w:numPr>
          <w:ilvl w:val="0"/>
          <w:numId w:val="39"/>
        </w:numPr>
        <w:tabs>
          <w:tab w:val="clear" w:pos="595"/>
        </w:tabs>
        <w:spacing w:line="360" w:lineRule="auto"/>
        <w:ind w:left="426" w:right="92" w:hanging="426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Wykonawca może zwrócić się do Zamawiającego z wnioskiem o wyjaśnienie treści SWZ.</w:t>
      </w:r>
    </w:p>
    <w:p w14:paraId="5AC5316E" w14:textId="75F9D65C" w:rsidR="007F79FF" w:rsidRDefault="00492CD2" w:rsidP="000966C9">
      <w:pPr>
        <w:pStyle w:val="Akapitzlist"/>
        <w:numPr>
          <w:ilvl w:val="0"/>
          <w:numId w:val="39"/>
        </w:numPr>
        <w:spacing w:line="360" w:lineRule="auto"/>
        <w:ind w:left="426" w:right="92" w:hanging="426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 xml:space="preserve">Zamawiający jest obowiązany udzielić wyjaśnień niezwłocznie, jednak nie później niż na 2 dni przed upływem terminu składania odpowiednio ofert, pod warunkiem że wniosek o wyjaśnienie treści SWZ wpłynął do Zamawiającego nie później niż na 4 dni przed upływem terminu składania odpowiednio ofert. </w:t>
      </w:r>
    </w:p>
    <w:p w14:paraId="5A061F6D" w14:textId="77777777" w:rsidR="007F79FF" w:rsidRDefault="00492CD2" w:rsidP="000966C9">
      <w:pPr>
        <w:pStyle w:val="Akapitzlist"/>
        <w:numPr>
          <w:ilvl w:val="0"/>
          <w:numId w:val="39"/>
        </w:numPr>
        <w:spacing w:line="360" w:lineRule="auto"/>
        <w:ind w:left="426" w:right="92" w:hanging="426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 xml:space="preserve">Jeżeli Zamawiający nie udzieli wyjaśnień w terminie, o którym mowa w ust. 9, przedłuża termin składania ofert o czas niezbędny do zapoznania się wszystkich zainteresowanych Wykonawców z wyjaśnieniami  niezbędnymi do należytego przygotowania i złożenia ofert. W przypadku gdy wniosek o wyjaśnienie treści SWZ nie wpłynął w terminie, o którym mowa </w:t>
      </w:r>
      <w:r>
        <w:rPr>
          <w:rFonts w:ascii="Arial" w:eastAsia="Times New Roman" w:hAnsi="Arial" w:cs="Arial"/>
          <w:kern w:val="0"/>
          <w:sz w:val="21"/>
          <w:lang w:eastAsia="pl-PL" w:bidi="ar-SA"/>
        </w:rPr>
        <w:lastRenderedPageBreak/>
        <w:t>w ust. 10, Zamawiający nie ma obowiązku udzielania wyjaśnień SWZ oraz obowiązku przedłużenia terminu składania ofert.</w:t>
      </w:r>
    </w:p>
    <w:p w14:paraId="37F089F7" w14:textId="77777777" w:rsidR="007F79FF" w:rsidRDefault="00492CD2" w:rsidP="000966C9">
      <w:pPr>
        <w:pStyle w:val="Akapitzlist"/>
        <w:numPr>
          <w:ilvl w:val="0"/>
          <w:numId w:val="39"/>
        </w:numPr>
        <w:spacing w:line="360" w:lineRule="auto"/>
        <w:ind w:left="426" w:right="92" w:hanging="426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Przedłużenie terminu składania ofert, o których mowa w ust. 10, nie wpływa na bieg terminu składania  wniosku o wyjaśnienie treści SWZ.</w:t>
      </w:r>
    </w:p>
    <w:p w14:paraId="21E99BC1" w14:textId="77777777" w:rsidR="007F79FF" w:rsidRDefault="007F79FF">
      <w:pPr>
        <w:spacing w:line="360" w:lineRule="auto"/>
        <w:ind w:right="92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 w:bidi="ar-SA"/>
        </w:rPr>
      </w:pPr>
    </w:p>
    <w:p w14:paraId="1A08F87B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right="92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OPIS SPOSOBU PRZYGOTOWANIA OFERTY ORAZ WYMAGANIA FORMALNE DOTYCZĄCE SKŁADANYCH OŚWIADCZEŃ I DOKUMENTÓW</w:t>
      </w:r>
    </w:p>
    <w:p w14:paraId="65315774" w14:textId="77777777" w:rsidR="007F79FF" w:rsidRDefault="00492CD2" w:rsidP="00E310A0">
      <w:pPr>
        <w:widowControl/>
        <w:numPr>
          <w:ilvl w:val="0"/>
          <w:numId w:val="41"/>
        </w:numPr>
        <w:spacing w:before="240"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Wykonawca może złożyć tylko jedną ofertę.</w:t>
      </w:r>
    </w:p>
    <w:p w14:paraId="30F4F600" w14:textId="77777777" w:rsidR="007F79FF" w:rsidRDefault="00492CD2" w:rsidP="00E310A0">
      <w:pPr>
        <w:widowControl/>
        <w:numPr>
          <w:ilvl w:val="0"/>
          <w:numId w:val="41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Treść oferty musi odpowiadać treści SWZ.</w:t>
      </w:r>
    </w:p>
    <w:p w14:paraId="4013D08A" w14:textId="7A89E0BD" w:rsidR="00E310A0" w:rsidRPr="00E310A0" w:rsidRDefault="00492CD2" w:rsidP="00E310A0">
      <w:pPr>
        <w:pStyle w:val="Akapitzlist"/>
        <w:numPr>
          <w:ilvl w:val="0"/>
          <w:numId w:val="41"/>
        </w:numPr>
        <w:spacing w:line="360" w:lineRule="auto"/>
        <w:ind w:left="426" w:hanging="426"/>
        <w:rPr>
          <w:rFonts w:ascii="Arial" w:eastAsia="Times New Roman" w:hAnsi="Arial" w:cs="Arial"/>
          <w:kern w:val="0"/>
          <w:sz w:val="21"/>
          <w:lang w:eastAsia="pl-PL" w:bidi="ar-SA"/>
        </w:rPr>
      </w:pPr>
      <w:r w:rsidRPr="00E310A0">
        <w:rPr>
          <w:rFonts w:ascii="Arial" w:eastAsia="Times New Roman" w:hAnsi="Arial" w:cs="Arial"/>
          <w:kern w:val="0"/>
          <w:sz w:val="21"/>
          <w:lang w:eastAsia="pl-PL" w:bidi="ar-SA"/>
        </w:rPr>
        <w:t xml:space="preserve">Ofertę </w:t>
      </w:r>
      <w:r w:rsidR="00E310A0" w:rsidRPr="00E310A0">
        <w:rPr>
          <w:rFonts w:ascii="Arial" w:eastAsia="Times New Roman" w:hAnsi="Arial" w:cs="Arial"/>
          <w:kern w:val="0"/>
          <w:sz w:val="21"/>
          <w:lang w:eastAsia="pl-PL" w:bidi="ar-SA"/>
        </w:rPr>
        <w:t xml:space="preserve">składa się na </w:t>
      </w:r>
      <w:r w:rsidR="00E310A0" w:rsidRPr="00783B85"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 xml:space="preserve">Platformie Zakupowej </w:t>
      </w:r>
      <w:proofErr w:type="spellStart"/>
      <w:r w:rsidR="00E310A0" w:rsidRPr="00783B85"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Logintrade</w:t>
      </w:r>
      <w:proofErr w:type="spellEnd"/>
      <w:r w:rsidR="00E310A0" w:rsidRPr="00E310A0">
        <w:rPr>
          <w:rFonts w:ascii="Arial" w:eastAsia="Times New Roman" w:hAnsi="Arial" w:cs="Arial"/>
          <w:kern w:val="0"/>
          <w:sz w:val="21"/>
          <w:lang w:eastAsia="pl-PL" w:bidi="ar-SA"/>
        </w:rPr>
        <w:t xml:space="preserve">, dostępnej pod adresem: </w:t>
      </w:r>
      <w:hyperlink r:id="rId19" w:history="1">
        <w:r w:rsidR="00E310A0" w:rsidRPr="00112710">
          <w:rPr>
            <w:rStyle w:val="Hipercze"/>
            <w:rFonts w:ascii="Arial" w:eastAsia="Times New Roman" w:hAnsi="Arial" w:cs="Arial"/>
            <w:kern w:val="0"/>
            <w:sz w:val="21"/>
            <w:lang w:eastAsia="pl-PL" w:bidi="ar-SA"/>
          </w:rPr>
          <w:t>https://umopole.logintrade.net/rejestracja/ustawowe.html</w:t>
        </w:r>
      </w:hyperlink>
      <w:r w:rsidR="00E310A0">
        <w:rPr>
          <w:rFonts w:ascii="Arial" w:eastAsia="Times New Roman" w:hAnsi="Arial" w:cs="Arial"/>
          <w:kern w:val="0"/>
          <w:sz w:val="21"/>
          <w:lang w:eastAsia="pl-PL" w:bidi="ar-SA"/>
        </w:rPr>
        <w:t xml:space="preserve"> </w:t>
      </w:r>
      <w:r w:rsidR="00E310A0" w:rsidRPr="00E310A0">
        <w:rPr>
          <w:rFonts w:ascii="Arial" w:eastAsia="Times New Roman" w:hAnsi="Arial" w:cs="Arial"/>
          <w:kern w:val="0"/>
          <w:sz w:val="21"/>
          <w:lang w:eastAsia="pl-PL" w:bidi="ar-SA"/>
        </w:rPr>
        <w:t xml:space="preserve">w wierszu oznaczonym tytułem oraz znakiem sprawy zgodnym z przedmiotowym postępowaniem na Formularzu Ofertowym – zgodnie z załącznikiem nr 2 do SWZ.  </w:t>
      </w:r>
    </w:p>
    <w:p w14:paraId="408E3751" w14:textId="6D30428B" w:rsidR="007F79FF" w:rsidRDefault="00492CD2" w:rsidP="00E310A0">
      <w:pPr>
        <w:widowControl/>
        <w:numPr>
          <w:ilvl w:val="0"/>
          <w:numId w:val="15"/>
        </w:numPr>
        <w:spacing w:line="360" w:lineRule="auto"/>
        <w:ind w:left="426" w:right="20" w:hanging="426"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Wraz z ofertą Wykonawca jest zobowiązany złożyć:</w:t>
      </w:r>
    </w:p>
    <w:p w14:paraId="2AECE5AF" w14:textId="77777777" w:rsidR="007F79FF" w:rsidRDefault="00492CD2">
      <w:pPr>
        <w:widowControl/>
        <w:numPr>
          <w:ilvl w:val="0"/>
          <w:numId w:val="16"/>
        </w:numPr>
        <w:spacing w:line="360" w:lineRule="auto"/>
        <w:ind w:left="852" w:right="20" w:hanging="426"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oświadczenia, o których mowa w Rozdziale VIII ust. 1-3 SWZ;</w:t>
      </w:r>
    </w:p>
    <w:p w14:paraId="5D343A72" w14:textId="77777777" w:rsidR="007F79FF" w:rsidRDefault="00492CD2">
      <w:pPr>
        <w:widowControl/>
        <w:numPr>
          <w:ilvl w:val="0"/>
          <w:numId w:val="16"/>
        </w:numPr>
        <w:spacing w:line="360" w:lineRule="auto"/>
        <w:ind w:left="852" w:right="20" w:hanging="426"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dokumenty, z których wynika prawo do podpisania oferty; odpowiednie pełnomocnictwa (jeżeli dotyczy). </w:t>
      </w:r>
    </w:p>
    <w:p w14:paraId="37B31961" w14:textId="77777777" w:rsidR="007F79FF" w:rsidRDefault="00492CD2">
      <w:pPr>
        <w:widowControl/>
        <w:numPr>
          <w:ilvl w:val="0"/>
          <w:numId w:val="15"/>
        </w:numPr>
        <w:spacing w:line="360" w:lineRule="auto"/>
        <w:ind w:left="426" w:right="23" w:hanging="440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6CE182A4" w14:textId="77777777" w:rsidR="007F79FF" w:rsidRDefault="00492CD2">
      <w:pPr>
        <w:widowControl/>
        <w:numPr>
          <w:ilvl w:val="0"/>
          <w:numId w:val="15"/>
        </w:numPr>
        <w:spacing w:line="360" w:lineRule="auto"/>
        <w:ind w:left="426" w:right="23" w:hanging="440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hAnsi="Arial" w:cs="Arial"/>
          <w:sz w:val="21"/>
          <w:szCs w:val="21"/>
        </w:rPr>
        <w:t>Pełnomocnictwo do złożenia oferty musi być złożone w oryginale w takiej formie jak składana oferta (tj. w formie elektronicznej lub postaci elektronicznej opatrzonej podpisem zaufanym lub podpisem osobistym). Dopuszcza się także złożenie elektronicznej kopii pełnomocnictwa sporządzonego uprzednio w formie pisemnej (</w:t>
      </w:r>
      <w:proofErr w:type="spellStart"/>
      <w:r>
        <w:rPr>
          <w:rFonts w:ascii="Arial" w:hAnsi="Arial" w:cs="Arial"/>
          <w:sz w:val="21"/>
          <w:szCs w:val="21"/>
        </w:rPr>
        <w:t>scanu</w:t>
      </w:r>
      <w:proofErr w:type="spellEnd"/>
      <w:r>
        <w:rPr>
          <w:rFonts w:ascii="Arial" w:hAnsi="Arial" w:cs="Arial"/>
          <w:sz w:val="21"/>
          <w:szCs w:val="21"/>
        </w:rPr>
        <w:t xml:space="preserve">) w formie elektronicznego poświadczenia przez notariusza  bądź też poprzez opatrzenie </w:t>
      </w:r>
      <w:proofErr w:type="spellStart"/>
      <w:r>
        <w:rPr>
          <w:rFonts w:ascii="Arial" w:hAnsi="Arial" w:cs="Arial"/>
          <w:sz w:val="21"/>
          <w:szCs w:val="21"/>
        </w:rPr>
        <w:t>scanu</w:t>
      </w:r>
      <w:proofErr w:type="spellEnd"/>
      <w:r>
        <w:rPr>
          <w:rFonts w:ascii="Arial" w:hAnsi="Arial" w:cs="Arial"/>
          <w:sz w:val="21"/>
          <w:szCs w:val="21"/>
        </w:rPr>
        <w:t xml:space="preserve"> kwalifikowanym podpisem, podpisem zaufanym lub podpisem osobistym mocodawcy. Elektroniczna kopia pełnomocnictwa nie może być uwierzytelniona przez umocowanego.</w:t>
      </w:r>
    </w:p>
    <w:p w14:paraId="225DB6B4" w14:textId="77777777" w:rsidR="007F79FF" w:rsidRDefault="00492CD2">
      <w:pPr>
        <w:widowControl/>
        <w:numPr>
          <w:ilvl w:val="0"/>
          <w:numId w:val="15"/>
        </w:numPr>
        <w:spacing w:line="360" w:lineRule="auto"/>
        <w:ind w:left="426" w:right="23" w:hanging="440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Oferta oraz pozostałe oświadczenia i dokumenty, dla których Zamawiający określił wzory w formie formularzy zamieszczonych w załącznikach do SWZ, powinny być sporządzone zgodnie z tymi wzorami, co do treści oraz opisu kolumn i wierszy.</w:t>
      </w:r>
    </w:p>
    <w:p w14:paraId="0036EB3D" w14:textId="0A9F667A" w:rsidR="007F79FF" w:rsidRPr="000752C8" w:rsidRDefault="00492CD2" w:rsidP="000752C8">
      <w:pPr>
        <w:widowControl/>
        <w:numPr>
          <w:ilvl w:val="0"/>
          <w:numId w:val="15"/>
        </w:numPr>
        <w:spacing w:line="360" w:lineRule="auto"/>
        <w:ind w:left="426" w:right="23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Ofertę składa się pod rygorem nieważności w formie elektronicznej - podpisanej podpisem kwalifikowanym lub w postaci elektronicznej opatrzonej podpisem zaufanym lub podpisem osobistym – zgodnie z definicją podpisu osobistego zamieszczoną na stronie </w:t>
      </w:r>
      <w:hyperlink r:id="rId20">
        <w:r>
          <w:rPr>
            <w:rStyle w:val="czeinternetowe"/>
            <w:rFonts w:ascii="Arial" w:eastAsia="Times New Roman" w:hAnsi="Arial" w:cs="Arial"/>
            <w:b/>
            <w:kern w:val="0"/>
            <w:sz w:val="21"/>
            <w:szCs w:val="21"/>
            <w:lang w:eastAsia="pl-PL" w:bidi="ar-SA"/>
          </w:rPr>
          <w:t>https://www.gov.pl/web/e-dowod/podpis-osobisty</w:t>
        </w:r>
      </w:hyperlink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 oraz instrukcją jak podpisać dokument podpisem osobistym - </w:t>
      </w:r>
      <w:hyperlink r:id="rId21">
        <w:r>
          <w:rPr>
            <w:rStyle w:val="czeinternetowe"/>
            <w:rFonts w:ascii="Arial" w:eastAsia="Times New Roman" w:hAnsi="Arial" w:cs="Arial"/>
            <w:b/>
            <w:kern w:val="0"/>
            <w:sz w:val="21"/>
            <w:szCs w:val="21"/>
            <w:lang w:eastAsia="pl-PL" w:bidi="ar-SA"/>
          </w:rPr>
          <w:t>https://www.gov.pl/web/e-dowod</w:t>
        </w:r>
      </w:hyperlink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. </w:t>
      </w:r>
    </w:p>
    <w:p w14:paraId="1B9A46B9" w14:textId="77777777" w:rsidR="000752C8" w:rsidRPr="000752C8" w:rsidRDefault="000752C8" w:rsidP="000752C8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="Arial" w:eastAsia="Times New Roman" w:hAnsi="Arial" w:cs="Arial"/>
          <w:kern w:val="0"/>
          <w:sz w:val="21"/>
          <w:lang w:eastAsia="pl-PL" w:bidi="ar-SA"/>
        </w:rPr>
      </w:pPr>
      <w:r w:rsidRPr="000752C8">
        <w:rPr>
          <w:rFonts w:ascii="Arial" w:eastAsia="Times New Roman" w:hAnsi="Arial" w:cs="Arial"/>
          <w:kern w:val="0"/>
          <w:sz w:val="21"/>
          <w:lang w:eastAsia="pl-PL" w:bidi="ar-SA"/>
        </w:rPr>
        <w:t xml:space="preserve">Zamawiający rekomenduje format danych przesyłanych plików: .pdf. oraz podpisywanie tych plików formatem </w:t>
      </w:r>
      <w:proofErr w:type="spellStart"/>
      <w:r w:rsidRPr="000752C8">
        <w:rPr>
          <w:rFonts w:ascii="Arial" w:eastAsia="Times New Roman" w:hAnsi="Arial" w:cs="Arial"/>
          <w:kern w:val="0"/>
          <w:sz w:val="21"/>
          <w:lang w:eastAsia="pl-PL" w:bidi="ar-SA"/>
        </w:rPr>
        <w:t>Pades</w:t>
      </w:r>
      <w:proofErr w:type="spellEnd"/>
      <w:r w:rsidRPr="000752C8">
        <w:rPr>
          <w:rFonts w:ascii="Arial" w:eastAsia="Times New Roman" w:hAnsi="Arial" w:cs="Arial"/>
          <w:kern w:val="0"/>
          <w:sz w:val="21"/>
          <w:lang w:eastAsia="pl-PL" w:bidi="ar-SA"/>
        </w:rPr>
        <w:t xml:space="preserve"> (podpis wewnętrzny dedykowany wyłącznie plikom pdf).</w:t>
      </w:r>
    </w:p>
    <w:p w14:paraId="55EB4073" w14:textId="77777777" w:rsidR="007F79FF" w:rsidRDefault="00492CD2">
      <w:pPr>
        <w:widowControl/>
        <w:numPr>
          <w:ilvl w:val="0"/>
          <w:numId w:val="15"/>
        </w:numPr>
        <w:spacing w:line="360" w:lineRule="auto"/>
        <w:ind w:left="426" w:right="23" w:hanging="440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Oferta powinna być sporządzona w języku polskim. Każdy dokument składający się na ofertę powinien być czytelny.</w:t>
      </w:r>
    </w:p>
    <w:p w14:paraId="3D146BF2" w14:textId="74C070E8" w:rsidR="007F79FF" w:rsidRDefault="00492CD2">
      <w:pPr>
        <w:widowControl/>
        <w:numPr>
          <w:ilvl w:val="0"/>
          <w:numId w:val="15"/>
        </w:numPr>
        <w:spacing w:line="360" w:lineRule="auto"/>
        <w:ind w:left="426" w:right="23" w:hanging="440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lastRenderedPageBreak/>
        <w:t>Jeżeli dokumenty elektroniczne, przekazywane przy użyciu środków komunikacji elektronicznej, zawierają informacje stanowiące tajemnicę przedsiębiorstwa w rozumieniu przepisów ustawy z dnia 16 kwietnia 1993 r. o zwalczaniu nieuczciwej konkurencji (Dz. U. z 202</w:t>
      </w:r>
      <w:r w:rsidR="00D62D5E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2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 r. poz. </w:t>
      </w:r>
      <w:r w:rsidR="00D62D5E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1233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), Wykonawca, w celu utrzymania w poufności tych informacji, przekazuje je w wydzielonym i odpowiednio oznaczonym pliku, wraz z jednoczesnym zaznaczeniem „Załącznik stanowiący tajemnicę przedsiębiorstwa”.</w:t>
      </w:r>
    </w:p>
    <w:p w14:paraId="537E07EB" w14:textId="77777777" w:rsidR="007F79FF" w:rsidRDefault="00492CD2">
      <w:pPr>
        <w:widowControl/>
        <w:numPr>
          <w:ilvl w:val="0"/>
          <w:numId w:val="15"/>
        </w:numPr>
        <w:spacing w:line="360" w:lineRule="auto"/>
        <w:ind w:left="426" w:right="23" w:hanging="440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W celu złożenia oferty należy zarejestrować (zalogować) się na Platformie i postępować zgodnie z instrukcjami dostępnymi u dostawcy rozwiązania informatycznego pod adresem </w:t>
      </w:r>
      <w:hyperlink r:id="rId22">
        <w:r>
          <w:rPr>
            <w:rStyle w:val="czeinternetowe"/>
            <w:rFonts w:ascii="Arial" w:eastAsia="Times New Roman" w:hAnsi="Arial" w:cs="Arial"/>
            <w:kern w:val="0"/>
            <w:sz w:val="21"/>
            <w:szCs w:val="21"/>
            <w:lang w:eastAsia="pl-PL" w:bidi="ar-SA"/>
          </w:rPr>
          <w:t>https://umopole.logintrade.net/rejestracja/instrukcje.html</w:t>
        </w:r>
      </w:hyperlink>
    </w:p>
    <w:p w14:paraId="25029684" w14:textId="77777777" w:rsidR="007F79FF" w:rsidRDefault="00492CD2">
      <w:pPr>
        <w:widowControl/>
        <w:numPr>
          <w:ilvl w:val="0"/>
          <w:numId w:val="15"/>
        </w:numPr>
        <w:spacing w:line="360" w:lineRule="auto"/>
        <w:ind w:left="426" w:right="23" w:hanging="440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6F551F1D" w14:textId="77777777" w:rsidR="007F79FF" w:rsidRDefault="00492CD2">
      <w:pPr>
        <w:widowControl/>
        <w:numPr>
          <w:ilvl w:val="0"/>
          <w:numId w:val="15"/>
        </w:numPr>
        <w:spacing w:line="360" w:lineRule="auto"/>
        <w:ind w:left="434" w:right="23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Podmiotowe środki dowodowe lub inne dokumenty, w tym dokumenty potwierdzające umocowanie do reprezentowania, sporządzone w języku obcym przekazuje się wraz z tłumaczeniem na język polski.</w:t>
      </w:r>
    </w:p>
    <w:p w14:paraId="2F97A195" w14:textId="77777777" w:rsidR="007F79FF" w:rsidRDefault="00492CD2">
      <w:pPr>
        <w:widowControl/>
        <w:numPr>
          <w:ilvl w:val="0"/>
          <w:numId w:val="15"/>
        </w:numPr>
        <w:spacing w:line="360" w:lineRule="auto"/>
        <w:ind w:left="434" w:right="23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Wszystkie koszty związane z uczestnictwem w postępowaniu, w szczególności z przygotowaniem i złożeniem oferty ponosi Wykonawca składający ofertę. Zamawiający nie przewiduje zwrotu kosztów udziału w postępowaniu.</w:t>
      </w:r>
    </w:p>
    <w:p w14:paraId="671EA951" w14:textId="77777777" w:rsidR="007F79FF" w:rsidRDefault="007F79FF">
      <w:pPr>
        <w:widowControl/>
        <w:spacing w:line="360" w:lineRule="auto"/>
        <w:ind w:left="434" w:right="23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1E52809D" w14:textId="77777777" w:rsidR="007F79FF" w:rsidRDefault="007F79FF">
      <w:pPr>
        <w:widowControl/>
        <w:spacing w:line="360" w:lineRule="auto"/>
        <w:ind w:left="434" w:right="23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5E1CC7FF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right="23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SPOSÓB OBLICZENIA CENY OFERTY</w:t>
      </w:r>
    </w:p>
    <w:p w14:paraId="11316DFC" w14:textId="77777777" w:rsidR="007F79FF" w:rsidRDefault="007F79FF">
      <w:pPr>
        <w:pStyle w:val="Akapitzlist"/>
        <w:spacing w:line="360" w:lineRule="auto"/>
        <w:ind w:left="1080" w:right="23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</w:p>
    <w:p w14:paraId="7C04F2A2" w14:textId="77777777" w:rsidR="00B00B3D" w:rsidRPr="00B00B3D" w:rsidRDefault="00492CD2">
      <w:pPr>
        <w:widowControl/>
        <w:numPr>
          <w:ilvl w:val="0"/>
          <w:numId w:val="17"/>
        </w:numPr>
        <w:spacing w:line="360" w:lineRule="auto"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Wykonawca podaje cenę za realizację przedmiotu zamówienia w odpowiednim pakiecie zgodnie ze wzorem Formularza Ofertowego, stanowiącego 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załącznik nr 2 </w:t>
      </w:r>
      <w:r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>do SWZ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która jest sumą wszystkich pozycji podanych w formularzu - </w:t>
      </w:r>
      <w:r>
        <w:rPr>
          <w:rFonts w:ascii="Arial" w:hAnsi="Arial" w:cs="Arial"/>
          <w:b/>
          <w:bCs/>
          <w:sz w:val="21"/>
          <w:szCs w:val="21"/>
        </w:rPr>
        <w:t>załącznik nr 1</w:t>
      </w:r>
      <w:r>
        <w:rPr>
          <w:rFonts w:ascii="Arial" w:hAnsi="Arial" w:cs="Arial"/>
          <w:sz w:val="21"/>
          <w:szCs w:val="21"/>
        </w:rPr>
        <w:t xml:space="preserve"> do SWZ - odpowiednio do pakietu (każdy pakiet znajduje się w odrębnej zakładce pliku </w:t>
      </w:r>
      <w:proofErr w:type="spellStart"/>
      <w:r>
        <w:rPr>
          <w:rFonts w:ascii="Arial" w:hAnsi="Arial" w:cs="Arial"/>
          <w:sz w:val="21"/>
          <w:szCs w:val="21"/>
        </w:rPr>
        <w:t>excel</w:t>
      </w:r>
      <w:proofErr w:type="spellEnd"/>
      <w:r>
        <w:rPr>
          <w:rFonts w:ascii="Arial" w:hAnsi="Arial" w:cs="Arial"/>
          <w:sz w:val="21"/>
          <w:szCs w:val="21"/>
        </w:rPr>
        <w:t xml:space="preserve">). </w:t>
      </w:r>
    </w:p>
    <w:p w14:paraId="017C44DE" w14:textId="7D6ACDDC" w:rsidR="00B00B3D" w:rsidRPr="0085778C" w:rsidRDefault="00B00B3D" w:rsidP="00B00B3D">
      <w:pPr>
        <w:widowControl/>
        <w:spacing w:line="360" w:lineRule="auto"/>
        <w:ind w:left="425"/>
        <w:jc w:val="both"/>
        <w:textAlignment w:val="auto"/>
        <w:rPr>
          <w:rFonts w:ascii="Arial" w:eastAsia="Times New Roman" w:hAnsi="Arial" w:cs="Arial"/>
          <w:color w:val="FF0000"/>
          <w:kern w:val="0"/>
          <w:sz w:val="21"/>
          <w:szCs w:val="21"/>
          <w:lang w:eastAsia="pl-PL" w:bidi="ar-SA"/>
        </w:rPr>
      </w:pPr>
      <w:r w:rsidRPr="0085778C">
        <w:rPr>
          <w:rFonts w:ascii="Arial" w:hAnsi="Arial" w:cs="Arial"/>
          <w:color w:val="FF0000"/>
          <w:sz w:val="21"/>
          <w:szCs w:val="21"/>
        </w:rPr>
        <w:t xml:space="preserve">W celu porównania złożonych ofert należy przyjąć VAT zgodnie z obowiązującymi przepisami po odwieszeniu tymczasowego obniżenia stawek VAT od 01.01.2023r. Rozliczenie zgodnie </w:t>
      </w:r>
      <w:r w:rsidR="00575EA4">
        <w:rPr>
          <w:rFonts w:ascii="Arial" w:hAnsi="Arial" w:cs="Arial"/>
          <w:color w:val="FF0000"/>
          <w:sz w:val="21"/>
          <w:szCs w:val="21"/>
        </w:rPr>
        <w:br/>
      </w:r>
      <w:r w:rsidRPr="0085778C">
        <w:rPr>
          <w:rFonts w:ascii="Arial" w:hAnsi="Arial" w:cs="Arial"/>
          <w:color w:val="FF0000"/>
          <w:sz w:val="21"/>
          <w:szCs w:val="21"/>
        </w:rPr>
        <w:t>z umową będzie następowało wg  cen netto + obowiązujący na dany dzień VAT.</w:t>
      </w:r>
    </w:p>
    <w:p w14:paraId="4E149CA8" w14:textId="77777777" w:rsidR="007F79FF" w:rsidRPr="00783B85" w:rsidRDefault="00492CD2">
      <w:pPr>
        <w:widowControl/>
        <w:numPr>
          <w:ilvl w:val="0"/>
          <w:numId w:val="17"/>
        </w:numPr>
        <w:spacing w:line="360" w:lineRule="auto"/>
        <w:ind w:left="426" w:hanging="426"/>
        <w:jc w:val="both"/>
        <w:textAlignment w:val="auto"/>
        <w:rPr>
          <w:rFonts w:ascii="Arial" w:hAnsi="Arial" w:cs="Arial"/>
          <w:sz w:val="21"/>
          <w:szCs w:val="21"/>
        </w:rPr>
      </w:pPr>
      <w:r w:rsidRPr="00783B85">
        <w:rPr>
          <w:rFonts w:ascii="Arial" w:hAnsi="Arial" w:cs="Arial"/>
          <w:sz w:val="21"/>
          <w:szCs w:val="21"/>
        </w:rPr>
        <w:t xml:space="preserve">DO OFERTY NIE ZAŁĄCZA SIĘ FORMULARZA CENOWEGO (zał. nr 1 do SWZ). Formularz cenowy będzie wymagany od Wykonawcy, z którym będzie zawierana umowa w danym pakiecie, jako załącznik do umowy i stanowić będzie podstawę do weryfikacji poprawności cen zawartych na fakturach. W przypadku dołączenia wypełnionego formularza ofertowego wraz z ofertą, załącznik ten nie będzie stanowił elementu oferty i nie będzie analizowany i brany pod uwagę przez Zamawiającego. </w:t>
      </w:r>
    </w:p>
    <w:p w14:paraId="07CAB712" w14:textId="77777777" w:rsidR="007F79FF" w:rsidRDefault="00492CD2">
      <w:pPr>
        <w:widowControl/>
        <w:numPr>
          <w:ilvl w:val="0"/>
          <w:numId w:val="17"/>
        </w:numPr>
        <w:spacing w:line="360" w:lineRule="auto"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Cena ofertowa brutto musi uwzględniać wszystkie koszty związane z realizacją przedmiotu zamówienia zgodnie z opisem przedmiotu zamówienia oraz istotnymi postanowieniami umowy określonymi w niniejszej SWZ (w tym w szczególności: koszt transportu, podatek od towarów i usług oraz podatek akcyzowy, jeżeli na podstawie odrębnych przepisów sprzedaż towaru (usługi) podlega obciążeniu podatkiem od towarów i usług oraz podatkiem akcyzowym).</w:t>
      </w:r>
    </w:p>
    <w:p w14:paraId="06DDDF72" w14:textId="77777777" w:rsidR="007F79FF" w:rsidRDefault="00492CD2">
      <w:pPr>
        <w:widowControl/>
        <w:numPr>
          <w:ilvl w:val="0"/>
          <w:numId w:val="17"/>
        </w:numPr>
        <w:spacing w:line="360" w:lineRule="auto"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Stawka podatku VAT zgodnie z obowiązującymi przepisami.</w:t>
      </w:r>
    </w:p>
    <w:p w14:paraId="08D1CAD8" w14:textId="77777777" w:rsidR="007F79FF" w:rsidRDefault="00492CD2">
      <w:pPr>
        <w:widowControl/>
        <w:numPr>
          <w:ilvl w:val="0"/>
          <w:numId w:val="17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lastRenderedPageBreak/>
        <w:t>Cena podana na Formularzu Ofertowym jest ceną ostateczną, niepodlegającą negocjacji i wyczerpującą wszelkie należności Wykonawcy wobec Zamawiającego związane z realizacją przedmiotu zamówienia.</w:t>
      </w:r>
    </w:p>
    <w:p w14:paraId="735F7D4F" w14:textId="77777777" w:rsidR="007F79FF" w:rsidRDefault="00492CD2">
      <w:pPr>
        <w:widowControl/>
        <w:numPr>
          <w:ilvl w:val="0"/>
          <w:numId w:val="17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Jeżeli złożono ofertę, której wybór prowadziłby do powstania u Zamawiającego obowiązku podatkowego, zgodnie z przepisami o podatku od towarów i usług, Zamawiający w celu oceny takiej oferty dolicza do przedstawionej w niej ceny podatek od towarów i usług, który miałby obowiązek rozliczyć zgodnie z tymi przepisami. Wykonawca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1572C6C" w14:textId="77777777" w:rsidR="007F79FF" w:rsidRDefault="00492CD2">
      <w:pPr>
        <w:widowControl/>
        <w:numPr>
          <w:ilvl w:val="0"/>
          <w:numId w:val="17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Cena brutto podana przez Wykonawcę jest stała i wiążąca od chwili złożenia przez Wykonawcę oferty i nie ulegnie zmianie przez okres realizacji umowy, za wyjątkiem ewentualnej zmiany obowiązującej stawki VAT, wynikającej ze zmiany przepisów powszechnie obowiązujących (wartość netto pozostaje bez zmian).</w:t>
      </w:r>
    </w:p>
    <w:p w14:paraId="784FF449" w14:textId="77777777" w:rsidR="007F79FF" w:rsidRDefault="00492CD2">
      <w:pPr>
        <w:widowControl/>
        <w:numPr>
          <w:ilvl w:val="0"/>
          <w:numId w:val="17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Cena oferty powinna być wyrażona w złotych polskich (PLN) z dokładnością do dwóch miejsc po przecinku z odpowiednim zaokrągleniem w dół lub w górę w następujący sposób:</w:t>
      </w:r>
    </w:p>
    <w:p w14:paraId="2E5B988B" w14:textId="77777777" w:rsidR="007F79FF" w:rsidRDefault="00492CD2">
      <w:pPr>
        <w:spacing w:line="360" w:lineRule="auto"/>
        <w:ind w:left="567"/>
        <w:jc w:val="both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- w dół – jeżeli kolejna liczba jest mniejsza od 5,</w:t>
      </w:r>
    </w:p>
    <w:p w14:paraId="0AF7E870" w14:textId="77777777" w:rsidR="007F79FF" w:rsidRDefault="00492CD2">
      <w:pPr>
        <w:spacing w:line="360" w:lineRule="auto"/>
        <w:ind w:left="1134" w:hanging="567"/>
        <w:jc w:val="both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- w górę – jeżeli kolejna liczba jest większa od 5 lub równa 5.</w:t>
      </w:r>
    </w:p>
    <w:p w14:paraId="639CBF4B" w14:textId="77777777" w:rsidR="007F79FF" w:rsidRDefault="00492CD2">
      <w:pPr>
        <w:widowControl/>
        <w:numPr>
          <w:ilvl w:val="0"/>
          <w:numId w:val="17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Zamawiający nie przewiduje rozliczeń w walucie obcej.</w:t>
      </w:r>
    </w:p>
    <w:p w14:paraId="0F637957" w14:textId="77777777" w:rsidR="007F79FF" w:rsidRDefault="00492CD2">
      <w:pPr>
        <w:widowControl/>
        <w:numPr>
          <w:ilvl w:val="0"/>
          <w:numId w:val="17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Wyliczona cena oferty brutto będzie służyć do porównania złożonych ofert i do rozliczenia w trakcie realizacji zamówienia.</w:t>
      </w:r>
    </w:p>
    <w:p w14:paraId="7632B0F4" w14:textId="77777777" w:rsidR="007F79FF" w:rsidRDefault="007F79FF">
      <w:pPr>
        <w:widowControl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11BB833E" w14:textId="77777777" w:rsidR="007F79FF" w:rsidRDefault="007F79FF">
      <w:pPr>
        <w:widowControl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61A6AC13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567" w:hanging="567"/>
        <w:jc w:val="both"/>
        <w:textAlignment w:val="auto"/>
        <w:rPr>
          <w:rFonts w:ascii="Arial" w:eastAsia="Times New Roman" w:hAnsi="Arial" w:cs="Arial"/>
          <w:b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lang w:eastAsia="pl-PL" w:bidi="ar-SA"/>
        </w:rPr>
        <w:t>WYMAGANIA DOTYCZĄCE WADIUM</w:t>
      </w:r>
    </w:p>
    <w:p w14:paraId="52244AD7" w14:textId="77777777" w:rsidR="007F79FF" w:rsidRDefault="007F79FF">
      <w:pPr>
        <w:pStyle w:val="Akapitzlist"/>
        <w:spacing w:line="360" w:lineRule="auto"/>
        <w:ind w:left="1080"/>
        <w:jc w:val="both"/>
        <w:textAlignment w:val="auto"/>
        <w:rPr>
          <w:rFonts w:ascii="Arial" w:eastAsia="Times New Roman" w:hAnsi="Arial" w:cs="Arial"/>
          <w:b/>
          <w:kern w:val="0"/>
          <w:sz w:val="21"/>
          <w:lang w:eastAsia="pl-PL" w:bidi="ar-SA"/>
        </w:rPr>
      </w:pPr>
    </w:p>
    <w:p w14:paraId="5557F032" w14:textId="77777777" w:rsidR="007F79FF" w:rsidRDefault="00492CD2">
      <w:pPr>
        <w:spacing w:line="360" w:lineRule="auto"/>
        <w:ind w:firstLine="360"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>Zamawiający nie żąda wniesienia wadium.</w:t>
      </w:r>
    </w:p>
    <w:p w14:paraId="29A6A30E" w14:textId="77777777" w:rsidR="007F79FF" w:rsidRDefault="007F79FF">
      <w:pPr>
        <w:spacing w:line="360" w:lineRule="auto"/>
        <w:ind w:firstLine="360"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</w:p>
    <w:p w14:paraId="78CA1158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567" w:hanging="567"/>
        <w:jc w:val="both"/>
        <w:textAlignment w:val="auto"/>
        <w:rPr>
          <w:rFonts w:ascii="Arial" w:eastAsia="Times New Roman" w:hAnsi="Arial" w:cs="Arial"/>
          <w:b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lang w:eastAsia="pl-PL" w:bidi="ar-SA"/>
        </w:rPr>
        <w:t>TERMIN ZWIĄZANIA OFERTĄ</w:t>
      </w:r>
    </w:p>
    <w:p w14:paraId="7B08652F" w14:textId="687F02E4" w:rsidR="007F79FF" w:rsidRDefault="00492CD2">
      <w:pPr>
        <w:widowControl/>
        <w:numPr>
          <w:ilvl w:val="0"/>
          <w:numId w:val="18"/>
        </w:numPr>
        <w:spacing w:before="240"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Wykonawca będzie związany ofertą przez okres nie dłużej niż 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30 dni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, tj. do dnia </w:t>
      </w:r>
      <w:r w:rsidR="00570787" w:rsidRPr="00575EA4">
        <w:rPr>
          <w:rFonts w:ascii="Arial" w:eastAsia="Times New Roman" w:hAnsi="Arial" w:cs="Arial"/>
          <w:b/>
          <w:bCs/>
          <w:caps/>
          <w:kern w:val="0"/>
          <w:sz w:val="21"/>
          <w:szCs w:val="21"/>
          <w:lang w:eastAsia="pl-PL" w:bidi="ar-SA"/>
        </w:rPr>
        <w:t>1</w:t>
      </w:r>
      <w:r w:rsidR="000F1959">
        <w:rPr>
          <w:rFonts w:ascii="Arial" w:eastAsia="Times New Roman" w:hAnsi="Arial" w:cs="Arial"/>
          <w:b/>
          <w:bCs/>
          <w:caps/>
          <w:kern w:val="0"/>
          <w:sz w:val="21"/>
          <w:szCs w:val="21"/>
          <w:lang w:eastAsia="pl-PL" w:bidi="ar-SA"/>
        </w:rPr>
        <w:t>7</w:t>
      </w:r>
      <w:r w:rsidR="00570787" w:rsidRPr="00575EA4">
        <w:rPr>
          <w:rFonts w:ascii="Arial" w:eastAsia="Times New Roman" w:hAnsi="Arial" w:cs="Arial"/>
          <w:b/>
          <w:bCs/>
          <w:caps/>
          <w:kern w:val="0"/>
          <w:sz w:val="21"/>
          <w:szCs w:val="21"/>
          <w:lang w:eastAsia="pl-PL" w:bidi="ar-SA"/>
        </w:rPr>
        <w:t>.11.2022</w:t>
      </w:r>
      <w:r w:rsidRPr="00575EA4">
        <w:rPr>
          <w:rFonts w:ascii="Arial" w:eastAsia="Times New Roman" w:hAnsi="Arial" w:cs="Arial"/>
          <w:caps/>
          <w:kern w:val="0"/>
          <w:sz w:val="21"/>
          <w:szCs w:val="21"/>
          <w:lang w:eastAsia="pl-PL" w:bidi="ar-SA"/>
        </w:rPr>
        <w:t xml:space="preserve"> </w:t>
      </w:r>
      <w:r w:rsidRPr="00575EA4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r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. Bieg terminu związania ofertą rozpoczyna się wraz z upływem terminu składania ofert.</w:t>
      </w:r>
    </w:p>
    <w:p w14:paraId="0C1EC4F9" w14:textId="77777777" w:rsidR="007F79FF" w:rsidRDefault="00492CD2">
      <w:pPr>
        <w:widowControl/>
        <w:numPr>
          <w:ilvl w:val="0"/>
          <w:numId w:val="18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1377328A" w14:textId="4BD25450" w:rsidR="007F79FF" w:rsidRPr="00214810" w:rsidRDefault="00492CD2">
      <w:pPr>
        <w:widowControl/>
        <w:numPr>
          <w:ilvl w:val="0"/>
          <w:numId w:val="18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hAnsi="Arial" w:cs="Arial"/>
          <w:sz w:val="21"/>
          <w:szCs w:val="21"/>
        </w:rPr>
        <w:t>Jeżeli Wykonawca nie wyrazi pisemnej zgody na przedłużenie terminu związania ofertą jego oferta zostanie odrzucona.</w:t>
      </w:r>
    </w:p>
    <w:p w14:paraId="5EF953C8" w14:textId="77777777" w:rsidR="00214810" w:rsidRDefault="00214810" w:rsidP="00214810">
      <w:pPr>
        <w:widowControl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5EDAA6CE" w14:textId="77777777" w:rsidR="007F79FF" w:rsidRDefault="007F79FF">
      <w:pPr>
        <w:spacing w:line="360" w:lineRule="auto"/>
        <w:ind w:left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053E2267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567" w:hanging="567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shd w:val="clear" w:color="auto" w:fill="DBE5F1"/>
          <w:lang w:eastAsia="pl-PL" w:bidi="ar-SA"/>
        </w:rPr>
        <w:lastRenderedPageBreak/>
        <w:t>SPOSÓB I TERMIN SKŁADANIA ORAZ OTWARCIA OFERT</w:t>
      </w:r>
    </w:p>
    <w:p w14:paraId="3BBA7CAB" w14:textId="4704F543" w:rsidR="007F79FF" w:rsidRDefault="00492CD2">
      <w:pPr>
        <w:widowControl/>
        <w:numPr>
          <w:ilvl w:val="0"/>
          <w:numId w:val="19"/>
        </w:numPr>
        <w:spacing w:before="240"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Ofertę należy złożyć poprzez Platformę 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do dnia </w:t>
      </w:r>
      <w:r w:rsidR="00570787"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1</w:t>
      </w:r>
      <w:r w:rsidR="000F1959"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9</w:t>
      </w:r>
      <w:r w:rsidR="00570787"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.10</w:t>
      </w:r>
      <w:r w:rsidR="001B58C5"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.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202</w:t>
      </w:r>
      <w:r w:rsidR="002A5D8F"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2</w:t>
      </w:r>
      <w:r>
        <w:rPr>
          <w:rFonts w:ascii="Arial" w:eastAsia="Times New Roman" w:hAnsi="Arial" w:cs="Arial"/>
          <w:caps/>
          <w:kern w:val="0"/>
          <w:sz w:val="21"/>
          <w:szCs w:val="21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r. do godziny </w:t>
      </w:r>
      <w:r>
        <w:rPr>
          <w:rFonts w:ascii="Arial" w:eastAsia="Times New Roman" w:hAnsi="Arial" w:cs="Arial"/>
          <w:b/>
          <w:bCs/>
          <w:caps/>
          <w:kern w:val="0"/>
          <w:sz w:val="21"/>
          <w:szCs w:val="21"/>
          <w:lang w:eastAsia="pl-PL" w:bidi="ar-SA"/>
        </w:rPr>
        <w:t>9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:00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.</w:t>
      </w:r>
    </w:p>
    <w:p w14:paraId="7C4D8F3F" w14:textId="77777777" w:rsidR="007F79FF" w:rsidRDefault="00492CD2">
      <w:pPr>
        <w:widowControl/>
        <w:numPr>
          <w:ilvl w:val="0"/>
          <w:numId w:val="19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O terminie złożenia oferty decyduje czas pełnego przeprocesowania transakcji na Platformie.</w:t>
      </w:r>
    </w:p>
    <w:p w14:paraId="467D7001" w14:textId="10C812F4" w:rsidR="007F79FF" w:rsidRDefault="00492CD2">
      <w:pPr>
        <w:widowControl/>
        <w:numPr>
          <w:ilvl w:val="0"/>
          <w:numId w:val="19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color w:val="FF0000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Otwarcie ofert nastąpi w dniu </w:t>
      </w:r>
      <w:r w:rsidR="00570787">
        <w:rPr>
          <w:rFonts w:ascii="Arial" w:eastAsia="Times New Roman" w:hAnsi="Arial" w:cs="Arial"/>
          <w:b/>
          <w:bCs/>
          <w:caps/>
          <w:kern w:val="0"/>
          <w:sz w:val="21"/>
          <w:szCs w:val="21"/>
          <w:lang w:eastAsia="pl-PL" w:bidi="ar-SA"/>
        </w:rPr>
        <w:t>1</w:t>
      </w:r>
      <w:r w:rsidR="000F1959">
        <w:rPr>
          <w:rFonts w:ascii="Arial" w:eastAsia="Times New Roman" w:hAnsi="Arial" w:cs="Arial"/>
          <w:b/>
          <w:bCs/>
          <w:caps/>
          <w:kern w:val="0"/>
          <w:sz w:val="21"/>
          <w:szCs w:val="21"/>
          <w:lang w:eastAsia="pl-PL" w:bidi="ar-SA"/>
        </w:rPr>
        <w:t>9</w:t>
      </w:r>
      <w:r w:rsidR="00570787">
        <w:rPr>
          <w:rFonts w:ascii="Arial" w:eastAsia="Times New Roman" w:hAnsi="Arial" w:cs="Arial"/>
          <w:b/>
          <w:bCs/>
          <w:caps/>
          <w:kern w:val="0"/>
          <w:sz w:val="21"/>
          <w:szCs w:val="21"/>
          <w:lang w:eastAsia="pl-PL" w:bidi="ar-SA"/>
        </w:rPr>
        <w:t>.10</w:t>
      </w:r>
      <w:r w:rsidR="001B58C5">
        <w:rPr>
          <w:rFonts w:ascii="Arial" w:eastAsia="Times New Roman" w:hAnsi="Arial" w:cs="Arial"/>
          <w:b/>
          <w:bCs/>
          <w:caps/>
          <w:kern w:val="0"/>
          <w:sz w:val="21"/>
          <w:szCs w:val="21"/>
          <w:lang w:eastAsia="pl-PL" w:bidi="ar-SA"/>
        </w:rPr>
        <w:t>.</w:t>
      </w:r>
      <w:r>
        <w:rPr>
          <w:rFonts w:ascii="Arial" w:eastAsia="Times New Roman" w:hAnsi="Arial" w:cs="Arial"/>
          <w:b/>
          <w:bCs/>
          <w:caps/>
          <w:kern w:val="0"/>
          <w:sz w:val="21"/>
          <w:szCs w:val="21"/>
          <w:lang w:eastAsia="pl-PL" w:bidi="ar-SA"/>
        </w:rPr>
        <w:t>202</w:t>
      </w:r>
      <w:r w:rsidR="002A5D8F">
        <w:rPr>
          <w:rFonts w:ascii="Arial" w:eastAsia="Times New Roman" w:hAnsi="Arial" w:cs="Arial"/>
          <w:b/>
          <w:bCs/>
          <w:caps/>
          <w:kern w:val="0"/>
          <w:sz w:val="21"/>
          <w:szCs w:val="21"/>
          <w:lang w:eastAsia="pl-PL" w:bidi="ar-SA"/>
        </w:rPr>
        <w:t>2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 r. o godzinie 9:15. </w:t>
      </w:r>
      <w:r>
        <w:rPr>
          <w:rFonts w:ascii="Arial" w:eastAsia="Times New Roman" w:hAnsi="Arial" w:cs="Arial"/>
          <w:color w:val="FF0000"/>
          <w:kern w:val="0"/>
          <w:sz w:val="21"/>
          <w:szCs w:val="21"/>
          <w:lang w:eastAsia="pl-PL" w:bidi="ar-SA"/>
        </w:rPr>
        <w:t>Zamawiający nie przewiduje publicznej sesji otwarcia ofert.</w:t>
      </w:r>
    </w:p>
    <w:p w14:paraId="553EA39D" w14:textId="77777777" w:rsidR="007F79FF" w:rsidRDefault="00492CD2">
      <w:pPr>
        <w:widowControl/>
        <w:numPr>
          <w:ilvl w:val="0"/>
          <w:numId w:val="19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5F17A24A" w14:textId="77777777" w:rsidR="007F79FF" w:rsidRDefault="00492CD2">
      <w:pPr>
        <w:widowControl/>
        <w:numPr>
          <w:ilvl w:val="0"/>
          <w:numId w:val="19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Niezwłocznie po otwarciu ofert, udostępnia się na stronie internetowej prowadzonego postępowania informacje o: </w:t>
      </w:r>
    </w:p>
    <w:p w14:paraId="28B9CC13" w14:textId="77777777" w:rsidR="007F79FF" w:rsidRDefault="00492CD2">
      <w:pPr>
        <w:spacing w:line="360" w:lineRule="auto"/>
        <w:ind w:left="826" w:hanging="395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1)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7AD6AA8C" w14:textId="77777777" w:rsidR="007F79FF" w:rsidRDefault="00492CD2">
      <w:pPr>
        <w:spacing w:line="360" w:lineRule="auto"/>
        <w:ind w:left="826" w:hanging="395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2)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ab/>
        <w:t>cenach lub kosztach zawartych w ofertach.</w:t>
      </w:r>
    </w:p>
    <w:p w14:paraId="1859BF2A" w14:textId="77777777" w:rsidR="007F79FF" w:rsidRDefault="007F79FF">
      <w:pPr>
        <w:spacing w:line="360" w:lineRule="auto"/>
        <w:ind w:left="826" w:hanging="395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46075CF0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567" w:hanging="567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shd w:val="clear" w:color="auto" w:fill="DBE5F1"/>
          <w:lang w:eastAsia="pl-PL" w:bidi="ar-SA"/>
        </w:rPr>
        <w:t xml:space="preserve">OPIS   KRYTERIÓW I   SPOSOBU OCENY  OFERT </w:t>
      </w:r>
    </w:p>
    <w:p w14:paraId="2385433F" w14:textId="77777777" w:rsidR="007F79FF" w:rsidRDefault="00492CD2">
      <w:pPr>
        <w:widowControl/>
        <w:numPr>
          <w:ilvl w:val="0"/>
          <w:numId w:val="20"/>
        </w:numPr>
        <w:spacing w:before="240"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Przy wyborze najkorzystniejszej oferty Zamawiający będzie się kierował następującymi kryteriami oceny ofert:</w:t>
      </w:r>
    </w:p>
    <w:p w14:paraId="4A719C7B" w14:textId="77777777" w:rsidR="007F79FF" w:rsidRDefault="00492CD2">
      <w:pPr>
        <w:widowControl/>
        <w:numPr>
          <w:ilvl w:val="0"/>
          <w:numId w:val="21"/>
        </w:numPr>
        <w:spacing w:line="360" w:lineRule="auto"/>
        <w:ind w:left="924" w:hanging="476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Cena (C)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 – waga kryterium 60 %;</w:t>
      </w:r>
    </w:p>
    <w:p w14:paraId="038CF74D" w14:textId="13FCBDC8" w:rsidR="007F79FF" w:rsidRDefault="000F1959">
      <w:pPr>
        <w:widowControl/>
        <w:numPr>
          <w:ilvl w:val="0"/>
          <w:numId w:val="21"/>
        </w:numPr>
        <w:spacing w:line="360" w:lineRule="auto"/>
        <w:ind w:left="924" w:hanging="476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bookmarkStart w:id="7" w:name="_Hlk81388787"/>
      <w:r>
        <w:rPr>
          <w:rFonts w:ascii="Arial" w:eastAsia="Times New Roman" w:hAnsi="Arial" w:cs="Arial"/>
          <w:b/>
          <w:bCs/>
          <w:kern w:val="0"/>
          <w:sz w:val="21"/>
          <w:szCs w:val="21"/>
          <w:lang w:eastAsia="pl-PL" w:bidi="ar-SA"/>
        </w:rPr>
        <w:t>Termin dostawy (T)</w:t>
      </w:r>
      <w:r w:rsidR="00492CD2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 </w:t>
      </w:r>
      <w:bookmarkEnd w:id="7"/>
      <w:r w:rsidR="00492CD2"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– waga kryterium 40 %.</w:t>
      </w:r>
    </w:p>
    <w:p w14:paraId="51F7E591" w14:textId="77777777" w:rsidR="007F79FF" w:rsidRDefault="00492CD2">
      <w:pPr>
        <w:widowControl/>
        <w:numPr>
          <w:ilvl w:val="0"/>
          <w:numId w:val="20"/>
        </w:numPr>
        <w:spacing w:before="240"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Zasady oceny ofert w poszczególnych kryteriach:</w:t>
      </w:r>
    </w:p>
    <w:p w14:paraId="2E2EC60A" w14:textId="77777777" w:rsidR="007F79FF" w:rsidRDefault="007F79FF">
      <w:pPr>
        <w:widowControl/>
        <w:spacing w:before="240" w:line="360" w:lineRule="auto"/>
        <w:ind w:left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537049B8" w14:textId="77777777" w:rsidR="007F79FF" w:rsidRDefault="00492CD2">
      <w:pPr>
        <w:widowControl/>
        <w:numPr>
          <w:ilvl w:val="0"/>
          <w:numId w:val="22"/>
        </w:numPr>
        <w:spacing w:before="240" w:line="360" w:lineRule="auto"/>
        <w:ind w:left="993" w:hanging="567"/>
        <w:contextualSpacing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Cena (C) – waga </w:t>
      </w:r>
      <w:r>
        <w:rPr>
          <w:rFonts w:ascii="Arial" w:eastAsia="Times New Roman" w:hAnsi="Arial" w:cs="Arial"/>
          <w:b/>
          <w:bCs/>
          <w:kern w:val="0"/>
          <w:sz w:val="21"/>
          <w:szCs w:val="21"/>
          <w:lang w:eastAsia="pl-PL" w:bidi="ar-SA"/>
        </w:rPr>
        <w:t xml:space="preserve">60 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%</w:t>
      </w:r>
    </w:p>
    <w:p w14:paraId="15C8FAC1" w14:textId="77777777" w:rsidR="007F79FF" w:rsidRDefault="00492CD2">
      <w:pPr>
        <w:spacing w:before="240"/>
        <w:ind w:left="2126"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   cena najniższa* </w:t>
      </w:r>
    </w:p>
    <w:p w14:paraId="5A486899" w14:textId="77777777" w:rsidR="007F79FF" w:rsidRDefault="00492CD2">
      <w:pPr>
        <w:spacing w:line="360" w:lineRule="auto"/>
        <w:ind w:left="1080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C  =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 </w:t>
      </w:r>
      <w:r>
        <w:rPr>
          <w:rFonts w:ascii="Arial" w:eastAsia="Times New Roman" w:hAnsi="Arial" w:cs="Arial"/>
          <w:strike/>
          <w:kern w:val="0"/>
          <w:sz w:val="21"/>
          <w:szCs w:val="21"/>
          <w:lang w:eastAsia="pl-PL" w:bidi="ar-SA"/>
        </w:rPr>
        <w:t xml:space="preserve">------------------------------------------------ 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  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x 60</w:t>
      </w:r>
    </w:p>
    <w:p w14:paraId="26E18F0C" w14:textId="77777777" w:rsidR="007F79FF" w:rsidRDefault="00492CD2">
      <w:pPr>
        <w:spacing w:line="360" w:lineRule="auto"/>
        <w:ind w:left="1736"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          cena badanej oferty</w:t>
      </w:r>
    </w:p>
    <w:p w14:paraId="3639948E" w14:textId="77777777" w:rsidR="007F79FF" w:rsidRDefault="00492CD2">
      <w:pPr>
        <w:spacing w:before="240" w:line="360" w:lineRule="auto"/>
        <w:ind w:left="372" w:firstLine="708"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bookmarkStart w:id="8" w:name="_Hlk64458841"/>
      <w:bookmarkEnd w:id="8"/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* spośród wszystkich złożonych ofert niepodlegających odrzuceniu</w:t>
      </w:r>
      <w:bookmarkStart w:id="9" w:name="_Hlk81400596"/>
      <w:bookmarkEnd w:id="9"/>
    </w:p>
    <w:p w14:paraId="5A04D337" w14:textId="77777777" w:rsidR="007F79FF" w:rsidRDefault="00492CD2">
      <w:pPr>
        <w:widowControl/>
        <w:spacing w:before="240" w:line="360" w:lineRule="auto"/>
        <w:ind w:left="567"/>
        <w:contextualSpacing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Podstawą przyznania punktów w kryterium „cena” będzie cena ofertowa brutto podana przez Wykonawcę w Formularzu Ofertowym.</w:t>
      </w:r>
    </w:p>
    <w:p w14:paraId="0627D7B3" w14:textId="77777777" w:rsidR="007F79FF" w:rsidRDefault="00492CD2">
      <w:pPr>
        <w:widowControl/>
        <w:numPr>
          <w:ilvl w:val="0"/>
          <w:numId w:val="23"/>
        </w:numPr>
        <w:spacing w:line="360" w:lineRule="auto"/>
        <w:ind w:left="1358" w:hanging="420"/>
        <w:contextualSpacing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ab/>
        <w:t>Cena ofertowa brutto musi uwzględniać wszelkie koszty jakie Wykonawca poniesie w związku z realizacją przedmiotu zamówienia.</w:t>
      </w:r>
    </w:p>
    <w:p w14:paraId="418AA506" w14:textId="051663B6" w:rsidR="007F79FF" w:rsidRDefault="00492CD2">
      <w:pPr>
        <w:widowControl/>
        <w:numPr>
          <w:ilvl w:val="0"/>
          <w:numId w:val="22"/>
        </w:numPr>
        <w:spacing w:line="360" w:lineRule="auto"/>
        <w:ind w:left="709" w:hanging="283"/>
        <w:contextualSpacing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 </w:t>
      </w:r>
      <w:r w:rsidR="000F1959">
        <w:rPr>
          <w:rFonts w:ascii="Arial" w:eastAsia="Times New Roman" w:hAnsi="Arial" w:cs="Arial"/>
          <w:b/>
          <w:bCs/>
          <w:kern w:val="0"/>
          <w:sz w:val="21"/>
          <w:szCs w:val="21"/>
          <w:lang w:eastAsia="pl-PL" w:bidi="ar-SA"/>
        </w:rPr>
        <w:t>Termin dostawy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1"/>
          <w:szCs w:val="21"/>
          <w:lang w:eastAsia="pl-PL" w:bidi="ar-SA"/>
        </w:rPr>
        <w:t>(</w:t>
      </w:r>
      <w:r w:rsidR="000F1959">
        <w:rPr>
          <w:rFonts w:ascii="Arial" w:eastAsia="Times New Roman" w:hAnsi="Arial" w:cs="Arial"/>
          <w:b/>
          <w:bCs/>
          <w:kern w:val="0"/>
          <w:sz w:val="21"/>
          <w:szCs w:val="21"/>
          <w:lang w:eastAsia="pl-PL" w:bidi="ar-SA"/>
        </w:rPr>
        <w:t>T</w:t>
      </w:r>
      <w:r>
        <w:rPr>
          <w:rFonts w:ascii="Arial" w:eastAsia="Times New Roman" w:hAnsi="Arial" w:cs="Arial"/>
          <w:b/>
          <w:bCs/>
          <w:kern w:val="0"/>
          <w:sz w:val="21"/>
          <w:szCs w:val="21"/>
          <w:lang w:eastAsia="pl-PL" w:bidi="ar-SA"/>
        </w:rPr>
        <w:t>)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– waga </w:t>
      </w:r>
      <w:r>
        <w:rPr>
          <w:rFonts w:ascii="Arial" w:eastAsia="Times New Roman" w:hAnsi="Arial" w:cs="Arial"/>
          <w:b/>
          <w:bCs/>
          <w:kern w:val="0"/>
          <w:sz w:val="21"/>
          <w:szCs w:val="21"/>
          <w:lang w:eastAsia="pl-PL" w:bidi="ar-SA"/>
        </w:rPr>
        <w:t>40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%</w:t>
      </w:r>
    </w:p>
    <w:p w14:paraId="315E7EDB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  <w:r w:rsidRPr="000F1959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 xml:space="preserve">Kryterium „Termin dostawy” – będzie rozpatrywane na podstawie informacji zawartych w formularzu ofertowym Wykonawcy, zgodnie z załączonym do SWZ załącznikiem nr 2. </w:t>
      </w:r>
    </w:p>
    <w:p w14:paraId="11356EC7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  <w:r w:rsidRPr="000F1959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>MINIMALNY termin dostawy wynosi 1 dzień</w:t>
      </w:r>
    </w:p>
    <w:p w14:paraId="49E78C41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  <w:r w:rsidRPr="000F1959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>MAKSYMALNY termin dostawy wynosi 3 dni</w:t>
      </w:r>
    </w:p>
    <w:p w14:paraId="52FC69C9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  <w:r w:rsidRPr="000F1959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 xml:space="preserve">W przypadku podania przez Wykonawcę dłuższego niż wymagany maksymalny termin </w:t>
      </w:r>
      <w:r w:rsidRPr="000F1959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lastRenderedPageBreak/>
        <w:t>dostawy (powyżej 3 dni roboczych), braku wskazania terminu dostawy w ofercie lub wskazania  więcej niż jeden termin dostawy, oferta Wykonawcy zostanie odrzucona na podstawie art. art. 226 ust.1 pkt 5 ustawy pzp, jako niezgodną z SWZ.</w:t>
      </w:r>
    </w:p>
    <w:p w14:paraId="38732B7F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</w:p>
    <w:p w14:paraId="35587B0F" w14:textId="77777777" w:rsidR="000F1959" w:rsidRPr="000F1959" w:rsidRDefault="000F1959" w:rsidP="000F1959">
      <w:pPr>
        <w:spacing w:line="360" w:lineRule="auto"/>
        <w:ind w:left="1417" w:firstLine="1"/>
        <w:contextualSpacing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 w:rsidRPr="000F1959"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( maks. liczba dni roboczych – ilość dni roboczych badanej oferty*)</w:t>
      </w:r>
    </w:p>
    <w:p w14:paraId="1E75B2B6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 w:rsidRPr="000F1959"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T  = --------------------------------------------------------------------------------------------------   x 40</w:t>
      </w:r>
    </w:p>
    <w:p w14:paraId="2455B5CD" w14:textId="58B5740B" w:rsidR="000F1959" w:rsidRPr="000F1959" w:rsidRDefault="000F1959" w:rsidP="000F1959">
      <w:pPr>
        <w:spacing w:line="360" w:lineRule="auto"/>
        <w:ind w:left="1418"/>
        <w:contextualSpacing/>
        <w:jc w:val="both"/>
        <w:textAlignment w:val="auto"/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 xml:space="preserve">       </w:t>
      </w:r>
      <w:r w:rsidRPr="000F1959"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( maks. liczba dni roboczych – min. liczba dni roboczych)</w:t>
      </w:r>
    </w:p>
    <w:p w14:paraId="072C5078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</w:p>
    <w:p w14:paraId="4A17BAA6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  <w:r w:rsidRPr="000F1959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>* spośród wszystkich złożonych ofert niepodlegających odrzuceniu</w:t>
      </w:r>
    </w:p>
    <w:p w14:paraId="0B604ED8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</w:p>
    <w:p w14:paraId="08BD7476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  <w:r w:rsidRPr="000F1959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>3) Całkowita liczba punktów, jaką otrzyma dana oferta, zostanie obliczona wg poniższego wzoru:</w:t>
      </w:r>
    </w:p>
    <w:p w14:paraId="67298AFD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  <w:r w:rsidRPr="000F1959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>L = C + T</w:t>
      </w:r>
    </w:p>
    <w:p w14:paraId="3FC5E79F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  <w:r w:rsidRPr="000F1959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>gdzie:</w:t>
      </w:r>
    </w:p>
    <w:p w14:paraId="2653A531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  <w:r w:rsidRPr="000F1959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>L – całkowita liczba punktów,</w:t>
      </w:r>
    </w:p>
    <w:p w14:paraId="71F507E3" w14:textId="77777777" w:rsidR="000F1959" w:rsidRPr="000F1959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  <w:r w:rsidRPr="000F1959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>C – punkty uzyskane w kryterium „cena”</w:t>
      </w:r>
    </w:p>
    <w:p w14:paraId="452B56E1" w14:textId="603C8D6B" w:rsidR="007F79FF" w:rsidRDefault="000F1959" w:rsidP="000F1959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</w:pPr>
      <w:r w:rsidRPr="000F1959">
        <w:rPr>
          <w:rFonts w:ascii="Arial" w:eastAsia="Times New Roman" w:hAnsi="Arial" w:cs="Arial"/>
          <w:bCs/>
          <w:kern w:val="0"/>
          <w:sz w:val="21"/>
          <w:szCs w:val="21"/>
          <w:lang w:eastAsia="pl-PL" w:bidi="ar-SA"/>
        </w:rPr>
        <w:t>T– punkty uzyskane w kryterium  „termin dostawy”</w:t>
      </w:r>
    </w:p>
    <w:p w14:paraId="2AB0C158" w14:textId="77777777" w:rsidR="007F79FF" w:rsidRDefault="00492CD2">
      <w:pPr>
        <w:spacing w:line="360" w:lineRule="auto"/>
        <w:ind w:left="708"/>
        <w:contextualSpacing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Punktacja przyznawana ofertom w poszczególnych kryteriach oceny ofert będzie liczona z dokładnością do dwóch miejsc po przecinku, zgodnie z zasadami arytmetyki.</w:t>
      </w:r>
    </w:p>
    <w:p w14:paraId="59F60B02" w14:textId="77777777" w:rsidR="007F79FF" w:rsidRDefault="00492CD2">
      <w:pPr>
        <w:widowControl/>
        <w:numPr>
          <w:ilvl w:val="0"/>
          <w:numId w:val="20"/>
        </w:numPr>
        <w:spacing w:line="360" w:lineRule="auto"/>
        <w:ind w:left="448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 toku badania i oceny ofert Zamawiający może żądać od Wykonawcy wyjaśnień dotyczących treści złożonej oferty, w tym zaoferowanej ceny.</w:t>
      </w:r>
    </w:p>
    <w:p w14:paraId="4F1134DA" w14:textId="1B1A3A40" w:rsidR="007F79FF" w:rsidRDefault="00492CD2">
      <w:pPr>
        <w:widowControl/>
        <w:numPr>
          <w:ilvl w:val="0"/>
          <w:numId w:val="20"/>
        </w:numPr>
        <w:spacing w:line="360" w:lineRule="auto"/>
        <w:ind w:left="448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Zamawiający udzieli zamówienia Wykonawcy, którego oferta zostanie uznana za najkorzystniejszą.</w:t>
      </w:r>
    </w:p>
    <w:p w14:paraId="58397899" w14:textId="77777777" w:rsidR="00F57B11" w:rsidRDefault="00F57B11" w:rsidP="00F57B11">
      <w:pPr>
        <w:widowControl/>
        <w:spacing w:line="360" w:lineRule="auto"/>
        <w:ind w:left="448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622562F7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0" w:firstLine="0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INFORMACJE O FORMALNOŚCIACH, JAKIE POWINNY BYĆ DOPEŁNIONE PO WYBORZE OFERTY W CELU ZAWARCIA UMOWY O UDZIELENIE ZAMÓWIENIA PUBLICZNEGO</w:t>
      </w:r>
    </w:p>
    <w:p w14:paraId="4F527A6B" w14:textId="77777777" w:rsidR="007F79FF" w:rsidRDefault="00492CD2">
      <w:pPr>
        <w:widowControl/>
        <w:numPr>
          <w:ilvl w:val="0"/>
          <w:numId w:val="24"/>
        </w:numPr>
        <w:spacing w:before="240" w:line="360" w:lineRule="auto"/>
        <w:ind w:left="462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Zamawiający zawiera umowę w sprawie zamówienia publicznego w terminie nie krótszym niż 5 dni od dnia przesłania zawiadomienia o wyborze najkorzystniejszej oferty.</w:t>
      </w:r>
    </w:p>
    <w:p w14:paraId="2A2F28CC" w14:textId="77777777" w:rsidR="007F79FF" w:rsidRDefault="00492CD2">
      <w:pPr>
        <w:widowControl/>
        <w:numPr>
          <w:ilvl w:val="0"/>
          <w:numId w:val="24"/>
        </w:numPr>
        <w:spacing w:line="360" w:lineRule="auto"/>
        <w:ind w:left="462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Zamawiający może zawrzeć umowę w sprawie zamówienia publicznego przed upływem terminu, o którym mowa w ust. 1, jeżeli w postępowaniu o udzielenie zamówienia prowadzonym w trybie podstawowym złożono tylko jedną ofertę.</w:t>
      </w:r>
    </w:p>
    <w:p w14:paraId="6E3CF059" w14:textId="77777777" w:rsidR="007F79FF" w:rsidRDefault="00492CD2">
      <w:pPr>
        <w:widowControl/>
        <w:numPr>
          <w:ilvl w:val="0"/>
          <w:numId w:val="24"/>
        </w:numPr>
        <w:spacing w:line="360" w:lineRule="auto"/>
        <w:ind w:left="462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 przypadku wyboru oferty złożonej przez Wykonawców wspólnie ubiegających się o udzielenie zamówienia Zamawiający zastrzega sobie prawo żądania przed zawarciem umowy w sprawie zamówienia publicznego umowy regulującej współpracę tych Wykonawców.</w:t>
      </w:r>
    </w:p>
    <w:p w14:paraId="32DD8928" w14:textId="77777777" w:rsidR="007F79FF" w:rsidRDefault="00492CD2">
      <w:pPr>
        <w:widowControl/>
        <w:numPr>
          <w:ilvl w:val="0"/>
          <w:numId w:val="24"/>
        </w:numPr>
        <w:spacing w:line="360" w:lineRule="auto"/>
        <w:ind w:left="462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Warunkiem zawarcia umowy na dany pakiet/pakiety jest przedłożenie przez Wykonawcę formularza cenowego, który odpowiada asortymentowo i ilościowo opisowi przedmiotu zamówienia (OPZ) -załącznik nr 1 do SWZ a także cenie wskazanej przez Wykonawcę w formularzu ofertowym. Niespełnienie ww. wymogu oznaczać będzie iż Wykonawca </w:t>
      </w:r>
      <w:r>
        <w:rPr>
          <w:rFonts w:ascii="Arial" w:eastAsia="Times New Roman" w:hAnsi="Arial" w:cs="Arial"/>
          <w:kern w:val="0"/>
          <w:sz w:val="21"/>
          <w:szCs w:val="21"/>
          <w:u w:val="single"/>
          <w:lang w:eastAsia="pl-PL" w:bidi="ar-SA"/>
        </w:rPr>
        <w:t>uchyla się od zawarcia umowy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 na warunkach określonych w niniejszym postępowaniu.</w:t>
      </w:r>
    </w:p>
    <w:p w14:paraId="77E3A310" w14:textId="77777777" w:rsidR="007F79FF" w:rsidRDefault="00492CD2">
      <w:pPr>
        <w:widowControl/>
        <w:numPr>
          <w:ilvl w:val="0"/>
          <w:numId w:val="24"/>
        </w:numPr>
        <w:spacing w:line="360" w:lineRule="auto"/>
        <w:ind w:left="462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lastRenderedPageBreak/>
        <w:t>Na podstawie art. 263 ustawy pzp jeżeli Wykonawca, którego oferta została wybrana jako najkorzystniejsza, uchyla się od zawarcia umowy w sprawie zamówienia publicznego, Zamawiający może dokonać ponownego badania i oceny ofert spośród ofert pozostałych w postępowaniu wykonawców oraz wybrać najkorzystniejszą ofertę albo unieważnić postępowanie.</w:t>
      </w:r>
    </w:p>
    <w:p w14:paraId="72F38D5A" w14:textId="77777777" w:rsidR="007F79FF" w:rsidRDefault="00492CD2">
      <w:pPr>
        <w:widowControl/>
        <w:numPr>
          <w:ilvl w:val="0"/>
          <w:numId w:val="24"/>
        </w:numPr>
        <w:spacing w:line="360" w:lineRule="auto"/>
        <w:ind w:left="462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Wykonawca będzie zobowiązany do podpisania umowy w miejscu i terminie wskazanym przez Zamawiającego.</w:t>
      </w:r>
    </w:p>
    <w:p w14:paraId="0482AF4F" w14:textId="77777777" w:rsidR="007F79FF" w:rsidRDefault="007F79FF">
      <w:pPr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248C15AF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WYMAGANIA DOTYCZĄCE ZABIEZPIECZENIA NALEŻYTEGO WYKONANIA UMOWY</w:t>
      </w:r>
    </w:p>
    <w:p w14:paraId="2D28A5F4" w14:textId="77777777" w:rsidR="007F79FF" w:rsidRDefault="00492CD2">
      <w:pPr>
        <w:spacing w:before="240" w:after="240" w:line="360" w:lineRule="auto"/>
        <w:ind w:firstLine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Zamawiający 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nie wymaga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 wniesienia zabezpieczenia należytego wykonania umowy.</w:t>
      </w:r>
    </w:p>
    <w:p w14:paraId="0B735125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before="240"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INFORMACJE O TREŚCI ZAWIERANEJ UMOWY ORAZ MOŻLIWOŚCI JEJ ZMIANY</w:t>
      </w:r>
    </w:p>
    <w:p w14:paraId="61FCA133" w14:textId="77777777" w:rsidR="007F79FF" w:rsidRDefault="00492CD2">
      <w:pPr>
        <w:widowControl/>
        <w:numPr>
          <w:ilvl w:val="3"/>
          <w:numId w:val="25"/>
        </w:numPr>
        <w:spacing w:before="240" w:line="360" w:lineRule="auto"/>
        <w:ind w:left="462" w:hanging="462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Wybrany Wykonawca jest zobowiązany do zawarcia umowy w sprawie zamówienia publicznego na warunkach określonych we Wzorze Umowy, stanowiącym 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Załącznik nr 4 do SWZ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.</w:t>
      </w:r>
    </w:p>
    <w:p w14:paraId="33C11A8A" w14:textId="77777777" w:rsidR="007F79FF" w:rsidRDefault="00492CD2">
      <w:pPr>
        <w:widowControl/>
        <w:numPr>
          <w:ilvl w:val="3"/>
          <w:numId w:val="25"/>
        </w:numPr>
        <w:spacing w:line="360" w:lineRule="auto"/>
        <w:ind w:left="462" w:hanging="462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Zakres świadczenia Wykonawcy wynikający z umowy jest tożsamy z jego zobowiązaniem zawartym w ofercie.</w:t>
      </w:r>
    </w:p>
    <w:p w14:paraId="1223E106" w14:textId="77777777" w:rsidR="007F79FF" w:rsidRDefault="00492CD2">
      <w:pPr>
        <w:widowControl/>
        <w:numPr>
          <w:ilvl w:val="3"/>
          <w:numId w:val="25"/>
        </w:numPr>
        <w:spacing w:line="360" w:lineRule="auto"/>
        <w:ind w:left="462" w:hanging="462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Zamawiający przewiduje możliwość zmiany zawartej umowy w stosunku do treści wybranej oferty w zakresie uregulowanym w art. 454-455 ustawy pzp oraz wskazanym we Wzorze Umowy, stanowiącym </w:t>
      </w:r>
      <w:r>
        <w:rPr>
          <w:rFonts w:ascii="Arial" w:eastAsia="Times New Roman" w:hAnsi="Arial" w:cs="Arial"/>
          <w:b/>
          <w:kern w:val="0"/>
          <w:sz w:val="21"/>
          <w:szCs w:val="21"/>
          <w:lang w:eastAsia="pl-PL" w:bidi="ar-SA"/>
        </w:rPr>
        <w:t>Załącznik nr 4 do SWZ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.</w:t>
      </w:r>
    </w:p>
    <w:p w14:paraId="057C6233" w14:textId="77777777" w:rsidR="007F79FF" w:rsidRDefault="00492CD2">
      <w:pPr>
        <w:widowControl/>
        <w:numPr>
          <w:ilvl w:val="3"/>
          <w:numId w:val="25"/>
        </w:numPr>
        <w:spacing w:line="360" w:lineRule="auto"/>
        <w:ind w:left="462" w:hanging="462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Zmiana umowy wymaga dla swej ważności, pod rygorem nieważności, zachowania formy pisemnej.</w:t>
      </w:r>
    </w:p>
    <w:p w14:paraId="0FCFE8CA" w14:textId="77777777" w:rsidR="007F79FF" w:rsidRDefault="007F79FF">
      <w:pPr>
        <w:spacing w:line="360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 w:bidi="ar-SA"/>
        </w:rPr>
      </w:pPr>
    </w:p>
    <w:p w14:paraId="362251F1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POUCZENIE O ŚRODKACH OCHRONY PRAWNEJ PRZYSŁUGUJĄCYCH WYKONAWCY</w:t>
      </w:r>
    </w:p>
    <w:p w14:paraId="5DAE6C1B" w14:textId="77777777" w:rsidR="007F79FF" w:rsidRDefault="00492CD2">
      <w:pPr>
        <w:widowControl/>
        <w:numPr>
          <w:ilvl w:val="0"/>
          <w:numId w:val="26"/>
        </w:numPr>
        <w:spacing w:before="240"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077634AF" w14:textId="77777777" w:rsidR="007F79FF" w:rsidRDefault="00492CD2">
      <w:pPr>
        <w:widowControl/>
        <w:numPr>
          <w:ilvl w:val="0"/>
          <w:numId w:val="26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ab/>
        <w:t>Środki ochrony prawnej wobec ogłoszenia wszczynającego postępowanie o udzielenie zamówienia lub ogłoszenia o konkursie oraz dokumentów zamówienia przysługują również organizacjom wpisanym na listę, o której mowa w art. 469 pkt 15 ustawy pzp oraz Rzecznikowi Małych i Średnich Przedsiębiorców.</w:t>
      </w:r>
    </w:p>
    <w:p w14:paraId="5CCFCE20" w14:textId="77777777" w:rsidR="007F79FF" w:rsidRDefault="00492CD2">
      <w:pPr>
        <w:widowControl/>
        <w:numPr>
          <w:ilvl w:val="0"/>
          <w:numId w:val="26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ab/>
        <w:t>Odwołanie przysługuje na:</w:t>
      </w:r>
    </w:p>
    <w:p w14:paraId="2B239671" w14:textId="77777777" w:rsidR="007F79FF" w:rsidRDefault="00492CD2">
      <w:pPr>
        <w:spacing w:line="360" w:lineRule="auto"/>
        <w:ind w:left="868" w:hanging="425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1)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ab/>
        <w:t>niezgodną z przepisami ustawy czynność Zamawiającego, podjętą w postępowaniu o udzielenie zamówienia, w tym na projektowane postanowienie umowy;</w:t>
      </w:r>
    </w:p>
    <w:p w14:paraId="0F4F2759" w14:textId="77777777" w:rsidR="007F79FF" w:rsidRDefault="00492CD2">
      <w:pPr>
        <w:spacing w:line="360" w:lineRule="auto"/>
        <w:ind w:left="868" w:hanging="425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2)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ab/>
        <w:t>zaniechanie czynności w postępowaniu o udzielenie zamówienia do której Zamawiający był obowiązany na podstawie ustawy;</w:t>
      </w:r>
    </w:p>
    <w:p w14:paraId="6AA540F2" w14:textId="77777777" w:rsidR="007F79FF" w:rsidRDefault="00492CD2">
      <w:pPr>
        <w:widowControl/>
        <w:numPr>
          <w:ilvl w:val="0"/>
          <w:numId w:val="26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ab/>
        <w:t xml:space="preserve">Odwołanie wnosi się do Prezesa Izby. Odwołujący przekazuje kopię odwołania Zamawiającemu przed upływem terminu do wniesienia odwołania w taki sposób, aby mógł on 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lastRenderedPageBreak/>
        <w:t>zapoznać się z jego treścią przed upływem tego terminu.\Odwołanie wobec treści ogłoszenia lub treści SWZ wnosi się w terminie 5 dni od dnia zamieszczenia ogłoszenia w Biuletynie Zamówień Publicznych lub treści SWZ na stronie internetowej.</w:t>
      </w:r>
    </w:p>
    <w:p w14:paraId="60B965EB" w14:textId="77777777" w:rsidR="007F79FF" w:rsidRDefault="00492CD2">
      <w:pPr>
        <w:widowControl/>
        <w:numPr>
          <w:ilvl w:val="0"/>
          <w:numId w:val="26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Odwołanie wnosi się w terminie:</w:t>
      </w:r>
    </w:p>
    <w:p w14:paraId="4387D8B0" w14:textId="77777777" w:rsidR="007F79FF" w:rsidRDefault="00492CD2">
      <w:pPr>
        <w:spacing w:line="360" w:lineRule="auto"/>
        <w:ind w:left="709" w:hanging="425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1)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D90BC7E" w14:textId="77777777" w:rsidR="007F79FF" w:rsidRDefault="00492CD2">
      <w:pPr>
        <w:spacing w:line="360" w:lineRule="auto"/>
        <w:ind w:left="709" w:hanging="425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2)</w:t>
      </w: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449BFE79" w14:textId="77777777" w:rsidR="007F79FF" w:rsidRDefault="00492CD2">
      <w:pPr>
        <w:pStyle w:val="Akapitzlist"/>
        <w:numPr>
          <w:ilvl w:val="0"/>
          <w:numId w:val="26"/>
        </w:numPr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Odwołanie w przypadkach innych niż określone w ust. 5 i 6 wnosi się w terminie 5 dni od dnia, w którym powzięto lub przy zachowaniu należytej staranności można było powziąć wiadomość o okolicznościach stanowiących podstawę jego wniesienia.</w:t>
      </w:r>
    </w:p>
    <w:p w14:paraId="2F7E337C" w14:textId="77777777" w:rsidR="007F79FF" w:rsidRDefault="00492CD2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lang w:eastAsia="pl-PL" w:bidi="ar-SA"/>
        </w:rPr>
        <w:t>Na orzeczenie Izby oraz postanowienie Prezesa Izby, o którym mowa w art. 519 ust. 1 ustawy pzp, stronom oraz uczestnikom postępowania odwoławczego przysługuje skarga do sądu.</w:t>
      </w:r>
    </w:p>
    <w:p w14:paraId="1789F97C" w14:textId="77777777" w:rsidR="007F79FF" w:rsidRDefault="00492CD2">
      <w:pPr>
        <w:widowControl/>
        <w:numPr>
          <w:ilvl w:val="0"/>
          <w:numId w:val="26"/>
        </w:numPr>
        <w:spacing w:line="360" w:lineRule="auto"/>
        <w:ind w:left="448" w:hanging="448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W postępowaniu toczącym się wskutek wniesienia skargi stosuje się odpowiednio przepisy ustawy z dnia 17 listopada 1964 r. - Kodeks postępowania cywilnego o apelacji, jeżeli przepisy niniejszego rozdziału nie stanowią inaczej.</w:t>
      </w:r>
    </w:p>
    <w:p w14:paraId="2334D0EE" w14:textId="77777777" w:rsidR="007F79FF" w:rsidRDefault="00492CD2">
      <w:pPr>
        <w:widowControl/>
        <w:numPr>
          <w:ilvl w:val="0"/>
          <w:numId w:val="26"/>
        </w:numPr>
        <w:spacing w:line="360" w:lineRule="auto"/>
        <w:ind w:left="448" w:hanging="448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Skargę wnosi się do Sądu Okręgowego w Warszawie - sądu zamówień publicznych, zwanego dalej "sądem zamówień publicznych".</w:t>
      </w:r>
    </w:p>
    <w:p w14:paraId="3C400DDB" w14:textId="77777777" w:rsidR="007F79FF" w:rsidRDefault="00492CD2">
      <w:pPr>
        <w:widowControl/>
        <w:numPr>
          <w:ilvl w:val="0"/>
          <w:numId w:val="26"/>
        </w:numPr>
        <w:spacing w:line="360" w:lineRule="auto"/>
        <w:ind w:left="448" w:hanging="448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606AC5" w14:textId="77777777" w:rsidR="007F79FF" w:rsidRDefault="00492CD2">
      <w:pPr>
        <w:widowControl/>
        <w:numPr>
          <w:ilvl w:val="0"/>
          <w:numId w:val="26"/>
        </w:numPr>
        <w:spacing w:line="360" w:lineRule="auto"/>
        <w:ind w:left="448" w:hanging="448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Prezes Izby przekazuje skargę wraz z aktami postępowania odwoławczego do sądu zamówień publicznych w terminie 7 dni od dnia jej otrzymania.</w:t>
      </w:r>
    </w:p>
    <w:p w14:paraId="0DECC3BD" w14:textId="77777777" w:rsidR="007F79FF" w:rsidRDefault="007F79FF">
      <w:pPr>
        <w:spacing w:line="360" w:lineRule="auto"/>
        <w:ind w:left="426"/>
        <w:jc w:val="both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</w:p>
    <w:p w14:paraId="4F1DD7AB" w14:textId="77777777" w:rsidR="007F79FF" w:rsidRDefault="00492CD2">
      <w:pPr>
        <w:pStyle w:val="Akapitzlist"/>
        <w:widowControl/>
        <w:numPr>
          <w:ilvl w:val="0"/>
          <w:numId w:val="1"/>
        </w:numPr>
        <w:shd w:val="clear" w:color="auto" w:fill="DBE5F1" w:themeFill="accent1" w:themeFillTint="33"/>
        <w:spacing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1"/>
          <w:lang w:eastAsia="pl-PL" w:bidi="ar-SA"/>
        </w:rPr>
        <w:t>WYKAZ ZAŁĄCZNIKÓW DO SWZ</w:t>
      </w:r>
    </w:p>
    <w:p w14:paraId="46E79132" w14:textId="77777777" w:rsidR="007F79FF" w:rsidRDefault="007F79FF">
      <w:pPr>
        <w:spacing w:line="360" w:lineRule="auto"/>
        <w:ind w:left="1560" w:hanging="1560"/>
        <w:textAlignment w:val="auto"/>
        <w:rPr>
          <w:rFonts w:ascii="Arial" w:eastAsia="Times New Roman" w:hAnsi="Arial" w:cs="Arial"/>
          <w:kern w:val="0"/>
          <w:sz w:val="10"/>
          <w:szCs w:val="10"/>
          <w:lang w:eastAsia="pl-PL" w:bidi="ar-SA"/>
        </w:rPr>
      </w:pPr>
    </w:p>
    <w:p w14:paraId="3CBA018F" w14:textId="77777777" w:rsidR="007F79FF" w:rsidRDefault="00492CD2">
      <w:pPr>
        <w:spacing w:line="360" w:lineRule="auto"/>
        <w:ind w:left="1560" w:hanging="1560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Załącznik nr 1   Opis Przedmiotu Zamówienia (OPZ)/ formularz cenow</w:t>
      </w:r>
      <w:r>
        <w:rPr>
          <w:rFonts w:ascii="Arial" w:hAnsi="Arial" w:cs="Arial"/>
          <w:bCs/>
          <w:sz w:val="21"/>
          <w:szCs w:val="21"/>
        </w:rPr>
        <w:t xml:space="preserve">y(na poszczególne pakiety w odrębnych zakładkach pliku </w:t>
      </w:r>
      <w:proofErr w:type="spellStart"/>
      <w:r>
        <w:rPr>
          <w:rFonts w:ascii="Arial" w:hAnsi="Arial" w:cs="Arial"/>
          <w:bCs/>
          <w:sz w:val="21"/>
          <w:szCs w:val="21"/>
        </w:rPr>
        <w:t>excel</w:t>
      </w:r>
      <w:proofErr w:type="spellEnd"/>
      <w:r>
        <w:rPr>
          <w:rFonts w:ascii="Arial" w:hAnsi="Arial" w:cs="Arial"/>
          <w:bCs/>
          <w:sz w:val="21"/>
          <w:szCs w:val="21"/>
        </w:rPr>
        <w:t>)</w:t>
      </w:r>
    </w:p>
    <w:p w14:paraId="46DA8EFC" w14:textId="77777777" w:rsidR="007F79FF" w:rsidRDefault="00492CD2">
      <w:pPr>
        <w:spacing w:line="360" w:lineRule="auto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Załącznik nr 2   Formularz ofertowy;</w:t>
      </w:r>
    </w:p>
    <w:p w14:paraId="49AC30B0" w14:textId="77777777" w:rsidR="007F79FF" w:rsidRDefault="00492CD2">
      <w:pPr>
        <w:spacing w:line="360" w:lineRule="auto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Załącznik nr 3   Oświadczenie o braku podstaw do wykluczenia w postępowaniu;</w:t>
      </w:r>
    </w:p>
    <w:p w14:paraId="6DD4B34A" w14:textId="77777777" w:rsidR="007F79FF" w:rsidRDefault="00492CD2">
      <w:pPr>
        <w:spacing w:line="360" w:lineRule="auto"/>
        <w:textAlignment w:val="auto"/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l-PL" w:bidi="ar-SA"/>
        </w:rPr>
        <w:t>Załącznik nr 4   Projektowane postanowienia umowy – Wzór umowy.</w:t>
      </w:r>
    </w:p>
    <w:p w14:paraId="13EF188B" w14:textId="77777777" w:rsidR="007F79FF" w:rsidRDefault="007F79FF">
      <w:pPr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 w:bidi="ar-SA"/>
        </w:rPr>
      </w:pPr>
    </w:p>
    <w:p w14:paraId="568D4D4F" w14:textId="77777777" w:rsidR="007F79FF" w:rsidRDefault="007F79FF">
      <w:pPr>
        <w:tabs>
          <w:tab w:val="left" w:pos="0"/>
        </w:tabs>
        <w:spacing w:after="40" w:line="360" w:lineRule="auto"/>
        <w:rPr>
          <w:rFonts w:ascii="Arial" w:eastAsia="Times New Roman" w:hAnsi="Arial" w:cs="Arial"/>
          <w:bCs/>
          <w:i/>
          <w:iCs/>
          <w:kern w:val="0"/>
          <w:sz w:val="21"/>
          <w:szCs w:val="21"/>
          <w:lang w:eastAsia="pl-PL" w:bidi="ar-SA"/>
        </w:rPr>
      </w:pPr>
    </w:p>
    <w:sectPr w:rsidR="007F79FF">
      <w:headerReference w:type="default" r:id="rId23"/>
      <w:footerReference w:type="default" r:id="rId24"/>
      <w:pgSz w:w="11906" w:h="16838"/>
      <w:pgMar w:top="483" w:right="1304" w:bottom="766" w:left="1418" w:header="426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DB5F" w14:textId="77777777" w:rsidR="008C1896" w:rsidRDefault="008C1896">
      <w:r>
        <w:separator/>
      </w:r>
    </w:p>
  </w:endnote>
  <w:endnote w:type="continuationSeparator" w:id="0">
    <w:p w14:paraId="37DF13BF" w14:textId="77777777" w:rsidR="008C1896" w:rsidRDefault="008C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07CF" w14:textId="77777777" w:rsidR="007F79FF" w:rsidRDefault="00492CD2">
    <w:pPr>
      <w:pStyle w:val="Stopka"/>
      <w:jc w:val="right"/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PAGE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16</w:t>
    </w:r>
    <w:r>
      <w:rPr>
        <w:rFonts w:ascii="Arial" w:hAnsi="Arial" w:cs="Arial"/>
        <w:sz w:val="22"/>
        <w:szCs w:val="22"/>
      </w:rPr>
      <w:fldChar w:fldCharType="end"/>
    </w:r>
  </w:p>
  <w:p w14:paraId="69F692A6" w14:textId="77777777" w:rsidR="007F79FF" w:rsidRDefault="007F79FF">
    <w:pPr>
      <w:pStyle w:val="Stopka"/>
      <w:jc w:val="center"/>
      <w:rPr>
        <w:rFonts w:ascii="Tahoma" w:hAnsi="Tahoma" w:cs="Tahoma"/>
        <w:sz w:val="18"/>
        <w:szCs w:val="18"/>
      </w:rPr>
    </w:pPr>
  </w:p>
  <w:p w14:paraId="3364CD49" w14:textId="77777777" w:rsidR="007F79FF" w:rsidRDefault="007F79FF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EC08" w14:textId="77777777" w:rsidR="008C1896" w:rsidRDefault="008C1896">
      <w:r>
        <w:separator/>
      </w:r>
    </w:p>
  </w:footnote>
  <w:footnote w:type="continuationSeparator" w:id="0">
    <w:p w14:paraId="67E7088F" w14:textId="77777777" w:rsidR="008C1896" w:rsidRDefault="008C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95E1" w14:textId="77777777" w:rsidR="007F79FF" w:rsidRDefault="007F79F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373"/>
    <w:multiLevelType w:val="hybridMultilevel"/>
    <w:tmpl w:val="3D7C500C"/>
    <w:lvl w:ilvl="0" w:tplc="540CC056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0A80"/>
    <w:multiLevelType w:val="multilevel"/>
    <w:tmpl w:val="01A8C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66C6F"/>
    <w:multiLevelType w:val="multilevel"/>
    <w:tmpl w:val="400221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38257E"/>
    <w:multiLevelType w:val="multilevel"/>
    <w:tmpl w:val="297E3918"/>
    <w:lvl w:ilvl="0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cs="Times New Roman"/>
        <w:b w:val="0"/>
        <w:bCs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545F91"/>
    <w:multiLevelType w:val="multilevel"/>
    <w:tmpl w:val="295AABC6"/>
    <w:lvl w:ilvl="0">
      <w:start w:val="10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CC36DB"/>
    <w:multiLevelType w:val="multilevel"/>
    <w:tmpl w:val="7A1ABE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35511E"/>
    <w:multiLevelType w:val="multilevel"/>
    <w:tmpl w:val="528EA8FA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67373EE"/>
    <w:multiLevelType w:val="multilevel"/>
    <w:tmpl w:val="7E4489AC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8E25221"/>
    <w:multiLevelType w:val="multilevel"/>
    <w:tmpl w:val="E59E6BA4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797FB8"/>
    <w:multiLevelType w:val="multilevel"/>
    <w:tmpl w:val="FFB6B352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10" w15:restartNumberingAfterBreak="0">
    <w:nsid w:val="23A34DE4"/>
    <w:multiLevelType w:val="hybridMultilevel"/>
    <w:tmpl w:val="C9E28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A840A9"/>
    <w:multiLevelType w:val="multilevel"/>
    <w:tmpl w:val="EB860DD4"/>
    <w:lvl w:ilvl="0">
      <w:start w:val="4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eastAsia="Times New Roman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none"/>
      <w:suff w:val="nothing"/>
      <w:lvlText w:val=""/>
      <w:lvlJc w:val="left"/>
      <w:pPr>
        <w:ind w:left="697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697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697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97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697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697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13" w15:restartNumberingAfterBreak="0">
    <w:nsid w:val="28672DBC"/>
    <w:multiLevelType w:val="multilevel"/>
    <w:tmpl w:val="998E62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F64B6"/>
    <w:multiLevelType w:val="multilevel"/>
    <w:tmpl w:val="C2D296B2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35205652"/>
    <w:multiLevelType w:val="multilevel"/>
    <w:tmpl w:val="79981F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Segoe UI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856056"/>
    <w:multiLevelType w:val="hybridMultilevel"/>
    <w:tmpl w:val="133C4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C6585"/>
    <w:multiLevelType w:val="multilevel"/>
    <w:tmpl w:val="B7BE96DE"/>
    <w:lvl w:ilvl="0">
      <w:start w:val="1"/>
      <w:numFmt w:val="decimal"/>
      <w:lvlText w:val="%1)"/>
      <w:lvlJc w:val="left"/>
      <w:pPr>
        <w:ind w:left="654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18" w15:restartNumberingAfterBreak="0">
    <w:nsid w:val="46125A47"/>
    <w:multiLevelType w:val="multilevel"/>
    <w:tmpl w:val="419A2C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AC05DA0"/>
    <w:multiLevelType w:val="multilevel"/>
    <w:tmpl w:val="3564AB70"/>
    <w:lvl w:ilvl="0">
      <w:start w:val="1"/>
      <w:numFmt w:val="decimal"/>
      <w:lvlText w:val="%1)"/>
      <w:lvlJc w:val="left"/>
      <w:pPr>
        <w:ind w:left="1068" w:hanging="360"/>
      </w:pPr>
      <w:rPr>
        <w:rFonts w:eastAsia="Times New Roman" w:cs="Arial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14C09EC"/>
    <w:multiLevelType w:val="multilevel"/>
    <w:tmpl w:val="B664C3CC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52456C75"/>
    <w:multiLevelType w:val="multilevel"/>
    <w:tmpl w:val="364A36EA"/>
    <w:lvl w:ilvl="0">
      <w:start w:val="1"/>
      <w:numFmt w:val="decimal"/>
      <w:lvlText w:val="%1."/>
      <w:lvlJc w:val="left"/>
      <w:pPr>
        <w:ind w:left="1146" w:hanging="360"/>
      </w:pPr>
      <w:rPr>
        <w:rFonts w:eastAsia="Times New Roman" w:cs="Arial"/>
        <w:b w:val="0"/>
        <w:bCs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2C92F57"/>
    <w:multiLevelType w:val="hybridMultilevel"/>
    <w:tmpl w:val="B5CCC0B2"/>
    <w:lvl w:ilvl="0" w:tplc="1EC4C29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72CE2"/>
    <w:multiLevelType w:val="multilevel"/>
    <w:tmpl w:val="4F9EC89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0510A"/>
    <w:multiLevelType w:val="multilevel"/>
    <w:tmpl w:val="74207C50"/>
    <w:lvl w:ilvl="0">
      <w:start w:val="1"/>
      <w:numFmt w:val="decimal"/>
      <w:lvlText w:val="%1)"/>
      <w:lvlJc w:val="left"/>
      <w:pPr>
        <w:tabs>
          <w:tab w:val="num" w:pos="1009"/>
        </w:tabs>
        <w:ind w:left="1009" w:hanging="453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30347A"/>
    <w:multiLevelType w:val="multilevel"/>
    <w:tmpl w:val="CDEE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5A6D5C46"/>
    <w:multiLevelType w:val="multilevel"/>
    <w:tmpl w:val="5518D7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ind w:left="-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-1336" w:hanging="360"/>
      </w:pPr>
      <w:rPr>
        <w:rFonts w:cs="Times New Roman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  <w:rPr>
        <w:rFonts w:cs="Times New Roman"/>
      </w:rPr>
    </w:lvl>
  </w:abstractNum>
  <w:abstractNum w:abstractNumId="27" w15:restartNumberingAfterBreak="0">
    <w:nsid w:val="5B9A650C"/>
    <w:multiLevelType w:val="multilevel"/>
    <w:tmpl w:val="AAC60B28"/>
    <w:lvl w:ilvl="0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5FC00B03"/>
    <w:multiLevelType w:val="multilevel"/>
    <w:tmpl w:val="6B0ACEAA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9" w15:restartNumberingAfterBreak="0">
    <w:nsid w:val="60EA3EDB"/>
    <w:multiLevelType w:val="multilevel"/>
    <w:tmpl w:val="E1260FA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0" w15:restartNumberingAfterBreak="0">
    <w:nsid w:val="61333F0F"/>
    <w:multiLevelType w:val="multilevel"/>
    <w:tmpl w:val="A33830DC"/>
    <w:lvl w:ilvl="0">
      <w:start w:val="10"/>
      <w:numFmt w:val="decimal"/>
      <w:lvlText w:val="%1."/>
      <w:lvlJc w:val="left"/>
      <w:pPr>
        <w:ind w:left="0" w:firstLine="0"/>
      </w:pPr>
      <w:rPr>
        <w:rFonts w:eastAsia="Times New Roman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1" w15:restartNumberingAfterBreak="0">
    <w:nsid w:val="626C11F5"/>
    <w:multiLevelType w:val="multilevel"/>
    <w:tmpl w:val="214E088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2" w15:restartNumberingAfterBreak="0">
    <w:nsid w:val="63527FBC"/>
    <w:multiLevelType w:val="multilevel"/>
    <w:tmpl w:val="E7A8CF4A"/>
    <w:lvl w:ilvl="0">
      <w:start w:val="13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66F47D9F"/>
    <w:multiLevelType w:val="multilevel"/>
    <w:tmpl w:val="383817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eastAsia="Times New Roman" w:cs="Arial"/>
        <w:b w:val="0"/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7D2374C"/>
    <w:multiLevelType w:val="hybridMultilevel"/>
    <w:tmpl w:val="CA0A9B52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158E71D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5" w15:restartNumberingAfterBreak="0">
    <w:nsid w:val="68D20EA3"/>
    <w:multiLevelType w:val="multilevel"/>
    <w:tmpl w:val="91B4106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eastAsia="Arial" w:cs="Arial"/>
        <w:b w:val="0"/>
        <w:bCs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6" w15:restartNumberingAfterBreak="0">
    <w:nsid w:val="6E3E0B4F"/>
    <w:multiLevelType w:val="multilevel"/>
    <w:tmpl w:val="F1A6ED2E"/>
    <w:lvl w:ilvl="0">
      <w:start w:val="1"/>
      <w:numFmt w:val="decimal"/>
      <w:lvlText w:val="%1)"/>
      <w:lvlJc w:val="left"/>
      <w:pPr>
        <w:tabs>
          <w:tab w:val="num" w:pos="749"/>
        </w:tabs>
        <w:ind w:left="107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7" w15:restartNumberingAfterBreak="0">
    <w:nsid w:val="72340783"/>
    <w:multiLevelType w:val="multilevel"/>
    <w:tmpl w:val="A224BC7A"/>
    <w:lvl w:ilvl="0">
      <w:start w:val="1"/>
      <w:numFmt w:val="decimal"/>
      <w:lvlText w:val="%1)"/>
      <w:lvlJc w:val="left"/>
      <w:pPr>
        <w:ind w:left="1428" w:hanging="360"/>
      </w:pPr>
      <w:rPr>
        <w:rFonts w:cs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 w15:restartNumberingAfterBreak="0">
    <w:nsid w:val="79E92AC1"/>
    <w:multiLevelType w:val="multilevel"/>
    <w:tmpl w:val="B9D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 w15:restartNumberingAfterBreak="0">
    <w:nsid w:val="7AB65F4D"/>
    <w:multiLevelType w:val="multilevel"/>
    <w:tmpl w:val="8A988124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0277CA"/>
    <w:multiLevelType w:val="multilevel"/>
    <w:tmpl w:val="93D4B5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>
      <w:start w:val="7"/>
      <w:numFmt w:val="decimal"/>
      <w:lvlText w:val="%2"/>
      <w:lvlJc w:val="left"/>
      <w:pPr>
        <w:ind w:left="1789" w:hanging="360"/>
      </w:p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 w16cid:durableId="1601791998">
    <w:abstractNumId w:val="23"/>
  </w:num>
  <w:num w:numId="2" w16cid:durableId="526064015">
    <w:abstractNumId w:val="9"/>
  </w:num>
  <w:num w:numId="3" w16cid:durableId="1310598572">
    <w:abstractNumId w:val="36"/>
  </w:num>
  <w:num w:numId="4" w16cid:durableId="2074889339">
    <w:abstractNumId w:val="28"/>
  </w:num>
  <w:num w:numId="5" w16cid:durableId="1692612565">
    <w:abstractNumId w:val="31"/>
  </w:num>
  <w:num w:numId="6" w16cid:durableId="882323839">
    <w:abstractNumId w:val="20"/>
  </w:num>
  <w:num w:numId="7" w16cid:durableId="2066249721">
    <w:abstractNumId w:val="39"/>
  </w:num>
  <w:num w:numId="8" w16cid:durableId="699286268">
    <w:abstractNumId w:val="35"/>
  </w:num>
  <w:num w:numId="9" w16cid:durableId="23092645">
    <w:abstractNumId w:val="27"/>
  </w:num>
  <w:num w:numId="10" w16cid:durableId="33118793">
    <w:abstractNumId w:val="14"/>
  </w:num>
  <w:num w:numId="11" w16cid:durableId="1815364304">
    <w:abstractNumId w:val="21"/>
  </w:num>
  <w:num w:numId="12" w16cid:durableId="232398180">
    <w:abstractNumId w:val="3"/>
  </w:num>
  <w:num w:numId="13" w16cid:durableId="1926961278">
    <w:abstractNumId w:val="30"/>
  </w:num>
  <w:num w:numId="14" w16cid:durableId="1937246388">
    <w:abstractNumId w:val="37"/>
  </w:num>
  <w:num w:numId="15" w16cid:durableId="1229729696">
    <w:abstractNumId w:val="12"/>
  </w:num>
  <w:num w:numId="16" w16cid:durableId="1097747394">
    <w:abstractNumId w:val="6"/>
  </w:num>
  <w:num w:numId="17" w16cid:durableId="556431150">
    <w:abstractNumId w:val="8"/>
  </w:num>
  <w:num w:numId="18" w16cid:durableId="611863114">
    <w:abstractNumId w:val="2"/>
  </w:num>
  <w:num w:numId="19" w16cid:durableId="1231159343">
    <w:abstractNumId w:val="26"/>
  </w:num>
  <w:num w:numId="20" w16cid:durableId="945119640">
    <w:abstractNumId w:val="33"/>
  </w:num>
  <w:num w:numId="21" w16cid:durableId="1329796231">
    <w:abstractNumId w:val="19"/>
  </w:num>
  <w:num w:numId="22" w16cid:durableId="285619602">
    <w:abstractNumId w:val="17"/>
  </w:num>
  <w:num w:numId="23" w16cid:durableId="1450051669">
    <w:abstractNumId w:val="7"/>
  </w:num>
  <w:num w:numId="24" w16cid:durableId="1688362118">
    <w:abstractNumId w:val="5"/>
  </w:num>
  <w:num w:numId="25" w16cid:durableId="947353698">
    <w:abstractNumId w:val="15"/>
  </w:num>
  <w:num w:numId="26" w16cid:durableId="242685497">
    <w:abstractNumId w:val="1"/>
  </w:num>
  <w:num w:numId="27" w16cid:durableId="684400902">
    <w:abstractNumId w:val="38"/>
  </w:num>
  <w:num w:numId="28" w16cid:durableId="329067428">
    <w:abstractNumId w:val="25"/>
  </w:num>
  <w:num w:numId="29" w16cid:durableId="739641339">
    <w:abstractNumId w:val="13"/>
  </w:num>
  <w:num w:numId="30" w16cid:durableId="364991394">
    <w:abstractNumId w:val="24"/>
  </w:num>
  <w:num w:numId="31" w16cid:durableId="385222208">
    <w:abstractNumId w:val="18"/>
  </w:num>
  <w:num w:numId="32" w16cid:durableId="1297301450">
    <w:abstractNumId w:val="11"/>
  </w:num>
  <w:num w:numId="33" w16cid:durableId="499153942">
    <w:abstractNumId w:val="34"/>
  </w:num>
  <w:num w:numId="34" w16cid:durableId="755781879">
    <w:abstractNumId w:val="4"/>
  </w:num>
  <w:num w:numId="35" w16cid:durableId="1268271483">
    <w:abstractNumId w:val="22"/>
  </w:num>
  <w:num w:numId="36" w16cid:durableId="882520134">
    <w:abstractNumId w:val="40"/>
  </w:num>
  <w:num w:numId="37" w16cid:durableId="1025209030">
    <w:abstractNumId w:val="10"/>
  </w:num>
  <w:num w:numId="38" w16cid:durableId="838807905">
    <w:abstractNumId w:val="0"/>
  </w:num>
  <w:num w:numId="39" w16cid:durableId="931551046">
    <w:abstractNumId w:val="32"/>
  </w:num>
  <w:num w:numId="40" w16cid:durableId="1278558203">
    <w:abstractNumId w:val="29"/>
  </w:num>
  <w:num w:numId="41" w16cid:durableId="6827544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FF"/>
    <w:rsid w:val="00000D56"/>
    <w:rsid w:val="00012C61"/>
    <w:rsid w:val="000752C8"/>
    <w:rsid w:val="000966C9"/>
    <w:rsid w:val="000B0876"/>
    <w:rsid w:val="000F1959"/>
    <w:rsid w:val="000F1E94"/>
    <w:rsid w:val="001357E0"/>
    <w:rsid w:val="001479C9"/>
    <w:rsid w:val="00166ECA"/>
    <w:rsid w:val="001B58C5"/>
    <w:rsid w:val="00214810"/>
    <w:rsid w:val="002473CF"/>
    <w:rsid w:val="002A5D8F"/>
    <w:rsid w:val="002D5912"/>
    <w:rsid w:val="002E2738"/>
    <w:rsid w:val="003411A8"/>
    <w:rsid w:val="003C42D9"/>
    <w:rsid w:val="00492CD2"/>
    <w:rsid w:val="004B260F"/>
    <w:rsid w:val="00570787"/>
    <w:rsid w:val="00575EA4"/>
    <w:rsid w:val="00580209"/>
    <w:rsid w:val="006020E4"/>
    <w:rsid w:val="00783B85"/>
    <w:rsid w:val="007F79FF"/>
    <w:rsid w:val="007F7E1C"/>
    <w:rsid w:val="00805526"/>
    <w:rsid w:val="008100F9"/>
    <w:rsid w:val="0085778C"/>
    <w:rsid w:val="0088422C"/>
    <w:rsid w:val="008B652B"/>
    <w:rsid w:val="008C1896"/>
    <w:rsid w:val="008F2977"/>
    <w:rsid w:val="009320CE"/>
    <w:rsid w:val="0094238D"/>
    <w:rsid w:val="00956C18"/>
    <w:rsid w:val="009E79DC"/>
    <w:rsid w:val="009F07C1"/>
    <w:rsid w:val="00AE74A7"/>
    <w:rsid w:val="00AF4BB1"/>
    <w:rsid w:val="00B00B3D"/>
    <w:rsid w:val="00B31F50"/>
    <w:rsid w:val="00BA23E9"/>
    <w:rsid w:val="00BE6448"/>
    <w:rsid w:val="00C01DC7"/>
    <w:rsid w:val="00CB2C7B"/>
    <w:rsid w:val="00D62D5E"/>
    <w:rsid w:val="00E21A4A"/>
    <w:rsid w:val="00E310A0"/>
    <w:rsid w:val="00E3151D"/>
    <w:rsid w:val="00ED51F1"/>
    <w:rsid w:val="00F436A2"/>
    <w:rsid w:val="00F57B11"/>
    <w:rsid w:val="00F8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F6EC"/>
  <w15:docId w15:val="{F6DE30BA-93AD-4667-86C2-C0B3BC9F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qFormat/>
    <w:rPr>
      <w:rFonts w:ascii="Tahoma" w:hAnsi="Tahoma" w:cs="Mangal"/>
      <w:sz w:val="16"/>
      <w:szCs w:val="14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customStyle="1" w:styleId="StopkaZnak">
    <w:name w:val="Stopka Znak"/>
    <w:basedOn w:val="Domylnaczcionkaakapitu"/>
    <w:qFormat/>
  </w:style>
  <w:style w:type="character" w:customStyle="1" w:styleId="czeinternetowe">
    <w:name w:val="Łącze internetowe"/>
    <w:basedOn w:val="Domylnaczcionkaakapitu"/>
    <w:uiPriority w:val="99"/>
    <w:unhideWhenUsed/>
    <w:rsid w:val="00AB6E4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9160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F1329"/>
    <w:rPr>
      <w:b/>
      <w:bCs/>
    </w:rPr>
  </w:style>
  <w:style w:type="character" w:customStyle="1" w:styleId="pktZnak">
    <w:name w:val="pkt Znak"/>
    <w:qFormat/>
    <w:rsid w:val="00771122"/>
    <w:rPr>
      <w:rFonts w:eastAsia="Times New Roman" w:cs="Times New Roman"/>
      <w:kern w:val="0"/>
      <w:szCs w:val="20"/>
      <w:lang w:eastAsia="pl-PL" w:bidi="ar-SA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qFormat/>
    <w:locked/>
    <w:rsid w:val="00D01EE9"/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B6E4F"/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84B12"/>
    <w:rPr>
      <w:color w:val="605E5C"/>
      <w:shd w:val="clear" w:color="auto" w:fill="E1DFDD"/>
    </w:rPr>
  </w:style>
  <w:style w:type="character" w:customStyle="1" w:styleId="Teksttreci2Pogrubienie">
    <w:name w:val="Tekst treści (2) + Pogrubienie"/>
    <w:basedOn w:val="Domylnaczcionkaakapitu"/>
    <w:qFormat/>
    <w:rsid w:val="00EB64A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AB6E4F"/>
    <w:pPr>
      <w:suppressAutoHyphens w:val="0"/>
      <w:spacing w:after="140" w:line="288" w:lineRule="auto"/>
      <w:jc w:val="both"/>
      <w:textAlignment w:val="auto"/>
    </w:pPr>
    <w:rPr>
      <w:rFonts w:ascii="Helvetica" w:eastAsiaTheme="minorEastAsia" w:hAnsi="Helvetica" w:cs="Helvetica"/>
      <w:color w:val="000000"/>
      <w:kern w:val="0"/>
      <w:sz w:val="18"/>
      <w:szCs w:val="18"/>
      <w:lang w:eastAsia="pl-PL" w:bidi="ar-SA"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EB3CC8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191603"/>
    <w:rPr>
      <w:rFonts w:ascii="Tahoma" w:hAnsi="Tahoma" w:cs="Tahoma"/>
      <w:color w:val="000000"/>
      <w:kern w:val="0"/>
      <w:lang w:bidi="ar-SA"/>
    </w:rPr>
  </w:style>
  <w:style w:type="paragraph" w:customStyle="1" w:styleId="gwp77c2bff7msonormal">
    <w:name w:val="gwp77c2bff7_msonormal"/>
    <w:basedOn w:val="Normalny"/>
    <w:qFormat/>
    <w:rsid w:val="00B00858"/>
    <w:pPr>
      <w:widowControl/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pkt">
    <w:name w:val="pkt"/>
    <w:basedOn w:val="Normalny"/>
    <w:qFormat/>
    <w:rsid w:val="00771122"/>
    <w:pPr>
      <w:widowControl/>
      <w:suppressAutoHyphens w:val="0"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table" w:styleId="Tabela-Siatka">
    <w:name w:val="Table Grid"/>
    <w:basedOn w:val="Standardowy"/>
    <w:uiPriority w:val="59"/>
    <w:rsid w:val="00E0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F07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opole.logintrade.net/" TargetMode="External"/><Relationship Id="rId13" Type="http://schemas.openxmlformats.org/officeDocument/2006/relationships/hyperlink" Target="https://umopole.logintrade.net/rejestracja/ustawowe.html" TargetMode="External"/><Relationship Id="rId18" Type="http://schemas.openxmlformats.org/officeDocument/2006/relationships/hyperlink" Target="mailto:zamowienia.publiczne@cuw.opole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v.pl/web/e-dowo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mopole.logintrade.net" TargetMode="External"/><Relationship Id="rId17" Type="http://schemas.openxmlformats.org/officeDocument/2006/relationships/hyperlink" Target="https://umopole.logintrade.net/rejestracja/ustawow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elpdesk@logintrade.net" TargetMode="External"/><Relationship Id="rId20" Type="http://schemas.openxmlformats.org/officeDocument/2006/relationships/hyperlink" Target="https://www.gov.pl/web/e-dowod/podpis-osobis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opole.logintrade.ne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FD21Tpk9fHfrhy09tAAPkQ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przedszkole55.opole.pl" TargetMode="External"/><Relationship Id="rId19" Type="http://schemas.openxmlformats.org/officeDocument/2006/relationships/hyperlink" Target="https://umopole.logintrade.net/rejestracja/ustawow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55@przedszkole55.opole.pl" TargetMode="External"/><Relationship Id="rId14" Type="http://schemas.openxmlformats.org/officeDocument/2006/relationships/hyperlink" Target="https://umopole.logintrade.net/rejestracja/instrukcje.html" TargetMode="External"/><Relationship Id="rId22" Type="http://schemas.openxmlformats.org/officeDocument/2006/relationships/hyperlink" Target="https://umopole.logintrade.net/rejestracja/instrukcj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E9FE-B51F-4CE5-96EF-0074268D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5047</Words>
  <Characters>30282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Jaworska-Dogiel</dc:creator>
  <dc:description/>
  <cp:lastModifiedBy>Alicja Jaworska-Dogiel</cp:lastModifiedBy>
  <cp:revision>2</cp:revision>
  <cp:lastPrinted>2021-09-01T10:41:00Z</cp:lastPrinted>
  <dcterms:created xsi:type="dcterms:W3CDTF">2022-10-10T09:57:00Z</dcterms:created>
  <dcterms:modified xsi:type="dcterms:W3CDTF">2022-10-10T09:57:00Z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